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22"/>
      </w:tblGrid>
      <w:tr w:rsidR="009860B5" w:rsidRPr="009860B5" w14:paraId="672A6659" w14:textId="77777777" w:rsidTr="44F7885C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7501D" w14:textId="77777777" w:rsidR="009860B5" w:rsidRPr="009860B5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860B5" w:rsidRPr="009860B5" w14:paraId="2B304EB9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077B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772B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w:rsidR="009860B5" w:rsidRPr="009860B5" w14:paraId="02000E90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6158E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2AC65" w14:textId="19B0CA21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0FFAF25A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8615E" w14:textId="77777777" w:rsidR="009860B5" w:rsidRPr="009860B5" w:rsidRDefault="44F7885C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44F7885C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B6C7B" w14:textId="70A1BAFC" w:rsidR="009860B5" w:rsidRPr="009860B5" w:rsidRDefault="44F7885C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44F788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BDIGI</w:t>
            </w:r>
          </w:p>
        </w:tc>
      </w:tr>
      <w:tr w:rsidR="009860B5" w:rsidRPr="009860B5" w14:paraId="58CDEB93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70001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BDA54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český</w:t>
            </w:r>
          </w:p>
        </w:tc>
      </w:tr>
      <w:tr w:rsidR="009860B5" w:rsidRPr="009860B5" w14:paraId="7E1F8F0B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ACDAE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B378F" w14:textId="407A6C1F" w:rsidR="009860B5" w:rsidRPr="009860B5" w:rsidRDefault="00AE42DF" w:rsidP="44F7885C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AE42DF">
              <w:rPr>
                <w:rFonts w:ascii="Tahoma" w:eastAsia="Tahoma" w:hAnsi="Tahoma" w:cs="Tahoma"/>
                <w:color w:val="000000" w:themeColor="text1"/>
                <w:sz w:val="15"/>
                <w:szCs w:val="15"/>
              </w:rPr>
              <w:t>B0222P120030</w:t>
            </w:r>
          </w:p>
        </w:tc>
      </w:tr>
      <w:tr w:rsidR="009860B5" w:rsidRPr="009860B5" w14:paraId="3226A609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927A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5A809" w14:textId="7515FBFD" w:rsidR="009860B5" w:rsidRPr="009860B5" w:rsidRDefault="00AE42D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Digitální historické vědy</w:t>
            </w:r>
          </w:p>
        </w:tc>
      </w:tr>
      <w:tr w:rsidR="009860B5" w:rsidRPr="009860B5" w14:paraId="6FFB5F30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0093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69D42" w14:textId="77777777" w:rsidR="009860B5" w:rsidRPr="009860B5" w:rsidRDefault="00A8735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prezenční</w:t>
            </w:r>
          </w:p>
        </w:tc>
      </w:tr>
      <w:tr w:rsidR="009860B5" w:rsidRPr="009860B5" w14:paraId="62EA271B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50AD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A70A6" w14:textId="4871AC1D" w:rsidR="009860B5" w:rsidRPr="009860B5" w:rsidRDefault="24875DB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24875DB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Bakalářský (profesně zaměřený)</w:t>
            </w:r>
          </w:p>
        </w:tc>
      </w:tr>
      <w:tr w:rsidR="009860B5" w:rsidRPr="009860B5" w14:paraId="574CE94E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FB32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D5EC4" w14:textId="77777777" w:rsidR="009860B5" w:rsidRPr="009860B5" w:rsidRDefault="00DE65D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3</w:t>
            </w:r>
          </w:p>
        </w:tc>
      </w:tr>
      <w:tr w:rsidR="009860B5" w:rsidRPr="009860B5" w14:paraId="17AE08E2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07DF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9D25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w:rsidR="009860B5" w:rsidRPr="009860B5" w14:paraId="50728E09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5A4E2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C22DD" w14:textId="04F9C782" w:rsidR="009860B5" w:rsidRPr="009860B5" w:rsidRDefault="44F7885C" w:rsidP="55E0043F">
            <w:pPr>
              <w:spacing w:after="0"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  <w:r w:rsidRPr="008D57FB">
              <w:rPr>
                <w:rFonts w:ascii="inherit" w:eastAsia="inherit" w:hAnsi="inherit" w:cs="inherit"/>
                <w:color w:val="000000" w:themeColor="text1"/>
                <w:sz w:val="16"/>
                <w:szCs w:val="20"/>
              </w:rPr>
              <w:t>Absolvent SŠ s maturitou se zájmem o ICT, historii i současnost, který se orientuje zejména v českých dějinách a jejich dokladech (stavby, předměty, texty, obrazové prameny atd.). Vítána je také znalost cizích jazyků, vedle angličtiny uplatní uchazeči také němčinu.</w:t>
            </w:r>
          </w:p>
        </w:tc>
      </w:tr>
      <w:tr w:rsidR="009860B5" w:rsidRPr="009860B5" w14:paraId="7A12A2F9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A4AC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BFC90" w14:textId="144151AD" w:rsidR="009860B5" w:rsidRPr="009860B5" w:rsidRDefault="44F7885C" w:rsidP="44F7885C">
            <w:pPr>
              <w:spacing w:after="0" w:line="240" w:lineRule="auto"/>
            </w:pPr>
            <w:r w:rsidRPr="44F788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Absolvent bakalářského studia Digitální historické vědy je schopen propojit a synergicky využít nejnovější poznatky z oblasti jednotlivých historických věd a aplikovaných informačních technologií. Orientuje se v dějinném vývoji českých zemí od prehistorických dob až po současnost, má přehled o archeologických, historických, pomocně vědních a archivních disciplínách jakožto polích, na nichž bude rozvíjet svou činnost. Seznámí se s paměťovými institucemi (minimálně v jedné absolvuje i svou praktickou stáž), jejich specifiky a legislativou, která vymezuje jejich působení. Získá rovněž jazykové znalosti nezbytné pro odbornou práci s technologiemi a odbornou literaturou.</w:t>
            </w:r>
          </w:p>
          <w:p w14:paraId="0BB34EF9" w14:textId="689467AC" w:rsidR="009860B5" w:rsidRPr="009860B5" w:rsidRDefault="44F7885C" w:rsidP="44F7885C">
            <w:pPr>
              <w:spacing w:after="0" w:line="240" w:lineRule="auto"/>
            </w:pPr>
            <w:r w:rsidRPr="44F788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Naučí se vyhledávat, klasifikovat a analyzovat širokou paletu pramenů (písemných, obrazových a hmotných), které dokáže digitálně zpřístupnit odborné i laické veřejnosti. Vedle obligátního zpracování nedigitálních dvou- a trojrozměrných artefaktů (typu skenování v archivech apod.) bude schopen vytvářet jejich pokročilé prezentace pomocí 2D a 3D grafiky a modelace, systémů GIS či tvorby a zpřístupnění databází všeho typu.</w:t>
            </w:r>
          </w:p>
          <w:p w14:paraId="300061A8" w14:textId="13F55377" w:rsidR="009860B5" w:rsidRPr="009860B5" w:rsidRDefault="44F7885C" w:rsidP="44F7885C">
            <w:pPr>
              <w:spacing w:after="0" w:line="240" w:lineRule="auto"/>
            </w:pPr>
            <w:r w:rsidRPr="44F788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V závislosti na tom absolventi studia naleznou široké uplatnění nejen jako odborní pracovníci v institucích z uvedených oborů, ve státní správě či samosprávě (např. památková péče), ve všech typech kulturních a vzdělávacích institucí, v příspěvkových organizacích, ale i soukromých společnostech operujících např. v oblasti obnovy památek či cestovního ruchu (prezentace cílů apod.). Budou zde schopni řešit celou řadu problémů spojených s jejich fungováním. V muzeích či specializovaných firmách se uplatní např. na pozici dokumentátora, správce GIS, pracovníka podpory odborných oddělení/pracovníků (kurátorů, archeologů, historiků), </w:t>
            </w:r>
            <w:proofErr w:type="spellStart"/>
            <w:r w:rsidRPr="44F788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digitalizátora</w:t>
            </w:r>
            <w:proofErr w:type="spellEnd"/>
            <w:r w:rsidRPr="44F788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fondů či kreativce. V oblasti památkové péče může absolvent najít uplatnění na pozicích operujících v rámci rekonstrukce a prezentace památkových objektů. Díky znalostem z oblasti archivnictví (v kombinaci s databázovou specializací) může působit rovněž v oblasti </w:t>
            </w:r>
            <w:proofErr w:type="spellStart"/>
            <w:r w:rsidRPr="44F788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předarchivní</w:t>
            </w:r>
            <w:proofErr w:type="spellEnd"/>
            <w:r w:rsidRPr="44F788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i digitální archivní péče. Vedle toho zvládne ve všech uvedených institucích působit rovněž jako ICT koordinátor, správce IT a komunikátor mezi institucí a externími informatiky. Jeho cílovým odvětvím je v širším smyslu také oblast kulturních a kreativních průmyslů (KPP), které tvoří jeden z pilířů tzv. průmyslu 4.0.</w:t>
            </w:r>
          </w:p>
          <w:p w14:paraId="5A39BBE3" w14:textId="1CF26CD5" w:rsidR="009860B5" w:rsidRPr="009860B5" w:rsidRDefault="44F7885C" w:rsidP="44F7885C">
            <w:pPr>
              <w:spacing w:after="0" w:line="240" w:lineRule="auto"/>
            </w:pPr>
            <w:r w:rsidRPr="44F788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Pozici absolventa na pracovním trhu zvýší dvojice dlouhodobých praktických stáží v paměťových institucích a absolventská práce praktického charakteru, která může být vhodným referenčním objektem při ucházení se o pozici v některé z příslušných institucí.</w:t>
            </w:r>
          </w:p>
        </w:tc>
      </w:tr>
      <w:tr w:rsidR="009860B5" w:rsidRPr="009860B5" w14:paraId="2A55920B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3205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D59F8" w14:textId="38004AFA" w:rsidR="009860B5" w:rsidRPr="009860B5" w:rsidRDefault="008D57FB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4DE8DE87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238F0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5C3A0" w14:textId="69C46CA9" w:rsidR="009860B5" w:rsidRPr="009860B5" w:rsidRDefault="008D57FB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5BF6849A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ACCA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D4573" w14:textId="77777777" w:rsidR="00DE65D8" w:rsidRDefault="00DE65D8" w:rsidP="004A0C1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DE65D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Přijímací řízení je hodnoceno body. Maximální počet bodů, které uchazeč může v rámci přijímacího řízení získat, je 100. Z toho maximálně 90 bodů lze získat z přijímací zkoušky v podobě písemného testu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a ústní zkoušky</w:t>
            </w:r>
            <w:r w:rsidRPr="00DE65D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a maximálně 10 bodů lze získat za participaci na fakultních aktivitách ve stávajícím akademickém roce v rámci tzv. </w:t>
            </w:r>
            <w:r w:rsidR="00A8735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E-</w:t>
            </w:r>
            <w:proofErr w:type="spellStart"/>
            <w:r w:rsidRPr="00DE65D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FFree</w:t>
            </w:r>
            <w:proofErr w:type="spellEnd"/>
            <w:r w:rsidRPr="00DE65D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indexu. </w:t>
            </w:r>
          </w:p>
          <w:p w14:paraId="41C8F396" w14:textId="77777777" w:rsidR="00DE65D8" w:rsidRDefault="00DE65D8" w:rsidP="004A0C1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  <w:p w14:paraId="11D97438" w14:textId="7EC142FA" w:rsidR="44F7885C" w:rsidRPr="008D57FB" w:rsidRDefault="44F7885C" w:rsidP="44F7885C">
            <w:pPr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  <w:r w:rsidRPr="008D57FB">
              <w:rPr>
                <w:rFonts w:ascii="inherit" w:eastAsia="inherit" w:hAnsi="inherit" w:cs="inherit"/>
                <w:color w:val="000000" w:themeColor="text1"/>
                <w:sz w:val="16"/>
                <w:szCs w:val="16"/>
              </w:rPr>
              <w:t xml:space="preserve">Přijímací zkouška probíhá formou ústního pohovoru, který prověřuje uchazečovu motivaci ke studiu a dále znalosti všeobecného a kulturního rozhledu se zaměřením na historii a ICT v rozsahu středoškolského učiva dějepisu, základní počítačové gramotnosti, základní znalosti oborových časopisů a odborné literatury či aktuálních projektů na pomezí historie a ICT.  Uchazeč může komisi seznámit i s případným portfoliem svých prací týkajících se DH (weby, aplikace, </w:t>
            </w:r>
            <w:proofErr w:type="spellStart"/>
            <w:r w:rsidRPr="008D57FB">
              <w:rPr>
                <w:rFonts w:ascii="inherit" w:eastAsia="inherit" w:hAnsi="inherit" w:cs="inherit"/>
                <w:color w:val="000000" w:themeColor="text1"/>
                <w:sz w:val="16"/>
                <w:szCs w:val="16"/>
              </w:rPr>
              <w:t>digitalizáty</w:t>
            </w:r>
            <w:proofErr w:type="spellEnd"/>
            <w:r w:rsidRPr="008D57FB">
              <w:rPr>
                <w:rFonts w:ascii="inherit" w:eastAsia="inherit" w:hAnsi="inherit" w:cs="inherit"/>
                <w:color w:val="000000" w:themeColor="text1"/>
                <w:sz w:val="16"/>
                <w:szCs w:val="16"/>
              </w:rPr>
              <w:t xml:space="preserve">, videa, 3D modely atd.), stejně tak s případnými pracemi, s nimiž se účastnil vyšších kol středoškolské odborné činnosti. Uchazeč může z ústní části přijímací zkoušky získat maximálně 90 bodů. Další body může uchazeč získat za uvedené práce a </w:t>
            </w:r>
            <w:r w:rsidRPr="008D57FB">
              <w:rPr>
                <w:rFonts w:ascii="inherit" w:eastAsia="inherit" w:hAnsi="inherit" w:cs="inherit"/>
                <w:color w:val="000000" w:themeColor="text1"/>
                <w:sz w:val="16"/>
                <w:szCs w:val="16"/>
              </w:rPr>
              <w:lastRenderedPageBreak/>
              <w:t xml:space="preserve">aktivity v rámci </w:t>
            </w:r>
            <w:proofErr w:type="spellStart"/>
            <w:r w:rsidRPr="008D57FB">
              <w:rPr>
                <w:rFonts w:ascii="inherit" w:eastAsia="inherit" w:hAnsi="inherit" w:cs="inherit"/>
                <w:color w:val="000000" w:themeColor="text1"/>
                <w:sz w:val="16"/>
                <w:szCs w:val="16"/>
              </w:rPr>
              <w:t>FFree</w:t>
            </w:r>
            <w:proofErr w:type="spellEnd"/>
            <w:r w:rsidRPr="008D57FB">
              <w:rPr>
                <w:rFonts w:ascii="inherit" w:eastAsia="inherit" w:hAnsi="inherit" w:cs="inherit"/>
                <w:color w:val="000000" w:themeColor="text1"/>
                <w:sz w:val="16"/>
                <w:szCs w:val="16"/>
              </w:rPr>
              <w:t xml:space="preserve"> indexu.</w:t>
            </w:r>
          </w:p>
          <w:p w14:paraId="40B2F69F" w14:textId="359F48FC" w:rsidR="009860B5" w:rsidRPr="009860B5" w:rsidRDefault="00AE4B1B" w:rsidP="008D57F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Přijímací řízení je hodnoceno body. Maximální počet bodů, které uchazeč může v rámci přijímacího řízení získat, je 100. Z toho maximálně 90 bodů lze získat z přijímací zkoušky, jejíž podoba je níže definována. Mimo 90 bodů za test může uchazeč získat v přijímacím řízení ještě dalších max. 10 bodů za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</w:t>
            </w:r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Body v rámci Free indexu může získat pouze uchazeč, který se do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řádně zaregistruje prostřednictvím webového portálu </w:t>
            </w:r>
            <w:r w:rsidRPr="007D156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www.uhk.cz/</w:t>
            </w:r>
            <w:proofErr w:type="spellStart"/>
            <w:r w:rsidRPr="007D156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. Registrace je možná průběžně, nejpozději však </w:t>
            </w:r>
            <w:r w:rsidRPr="008D57FB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cs-CZ"/>
              </w:rPr>
              <w:t>15. května 202</w:t>
            </w:r>
            <w:r w:rsidR="008D57FB" w:rsidRPr="008D57FB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cs-CZ"/>
              </w:rPr>
              <w:t>4</w:t>
            </w:r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. Kredity se studentovi udělují pouze za období, v němž byl v rámci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zaregistrován. Zohledněny budou kredity získané v období od zveřejnění těcht</w:t>
            </w:r>
            <w:r w:rsidR="008D57F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o pravidel až do </w:t>
            </w:r>
            <w:r w:rsidR="008D57FB" w:rsidRPr="008D57FB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cs-CZ"/>
              </w:rPr>
              <w:t>15. května 2024</w:t>
            </w:r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. Počet přidělených bodů v rámci přijímacího řízení se bude odvíjet od počtu získaných kreditů v rámci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indexu. Počet kreditů získaných v rámci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se tedy nerovná počtu získaných bodů v přijímacím řízení. Je stanovena převodní škála, která se odvíjí od maximálního počtu nasbíraných kreditů. Uchazeč s maximálním počtem nasbíraných kreditů získává z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10 bodů (další body se poté nepřičítají ani v případě doložené SOČ a jiných aktivit prokazujících zájem o obor), uchazeč, který získal alespoň jeden kredit, získává 1 bod. Další body jsou rozpočítány dle rozložení kreditových zisků uchazečů. Informace k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jsou k dispozici na webové stránce </w:t>
            </w:r>
            <w:r w:rsidRPr="007D156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www.uhk.cz/</w:t>
            </w:r>
            <w:proofErr w:type="spellStart"/>
            <w:r w:rsidRPr="007D156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, kde jsou v kalendáři akcí průběžně zveřejňovány i veškeré aktivity, jež jsou do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zahrnuty. Je-li stanovena možnost prominutí přijímací zkoušky, je nutné, aby uchazeč písemně ve stanoveném termínu zaslal žádost o prominutí přijímací zkoušky a doložil, že splňuje podmínky stanovené pro 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indexu. Body za participaci na fakultních aktivitách v rámci </w:t>
            </w:r>
            <w:proofErr w:type="spellStart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budou připočteny pouze uchazečům, kteří se dostaví na přijímací zkoušku, a uchazečům, kterým bude přijímací zkouška prominuta. Uchazeči, kteří se na přijímací zkoušku nedostaví (a nebyla jim prominuta), budou vyhodnoceni jako absentující a nezískají v rámci přijímacího řízení ani body za participaci na fakultních aktivitách.</w:t>
            </w:r>
          </w:p>
        </w:tc>
      </w:tr>
      <w:tr w:rsidR="009860B5" w:rsidRPr="009860B5" w14:paraId="1E363229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C4D5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3A1BA" w14:textId="77777777" w:rsidR="009860B5" w:rsidRPr="009860B5" w:rsidRDefault="00C942BA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100</w:t>
            </w:r>
            <w:r w:rsidR="00AD50BE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bodů</w:t>
            </w:r>
          </w:p>
        </w:tc>
      </w:tr>
      <w:tr w:rsidR="009860B5" w:rsidRPr="009860B5" w14:paraId="117B9F6E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652F1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DC2AD" w14:textId="239677D8" w:rsidR="009860B5" w:rsidRPr="009860B5" w:rsidRDefault="00C942BA" w:rsidP="008D57FB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40</w:t>
            </w:r>
            <w:r w:rsidR="00AD50BE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bodů </w:t>
            </w:r>
          </w:p>
        </w:tc>
      </w:tr>
      <w:tr w:rsidR="009860B5" w:rsidRPr="009860B5" w14:paraId="7CD726B9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4299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8EF67" w14:textId="2E0D1D3E" w:rsidR="009860B5" w:rsidRPr="009860B5" w:rsidRDefault="008D57FB" w:rsidP="44F7885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3ABC3D30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E29A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C024E" w14:textId="27726738" w:rsidR="009860B5" w:rsidRPr="009860B5" w:rsidRDefault="008D57FB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7C5A812E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66FC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23738" w14:textId="3304F38C" w:rsidR="009860B5" w:rsidRPr="009860B5" w:rsidRDefault="008D57FB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</w:t>
            </w:r>
            <w:r w:rsidR="00C942BA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</w:t>
            </w:r>
          </w:p>
        </w:tc>
      </w:tr>
      <w:tr w:rsidR="009860B5" w:rsidRPr="009860B5" w14:paraId="5EE955A7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C6F8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38E2C" w14:textId="7E367F14" w:rsidR="009860B5" w:rsidRPr="009860B5" w:rsidRDefault="008D57FB" w:rsidP="00AD50BE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</w:t>
            </w:r>
            <w:r w:rsidR="00DB33D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</w:t>
            </w:r>
          </w:p>
        </w:tc>
      </w:tr>
      <w:tr w:rsidR="009860B5" w:rsidRPr="009860B5" w14:paraId="2267436E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7593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FE927" w14:textId="5C28C83B" w:rsidR="009860B5" w:rsidRPr="009860B5" w:rsidRDefault="008D57FB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8D57FB" w14:paraId="211A7E76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FAA6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BCE2D" w14:textId="77777777" w:rsidR="00DB33D1" w:rsidRPr="008D57FB" w:rsidRDefault="00DB33D1" w:rsidP="00DB33D1">
            <w:pPr>
              <w:spacing w:after="0"/>
              <w:jc w:val="both"/>
              <w:rPr>
                <w:rFonts w:ascii="inherit" w:hAnsi="inherit"/>
                <w:sz w:val="16"/>
                <w:szCs w:val="16"/>
              </w:rPr>
            </w:pPr>
            <w:r w:rsidRPr="008D57FB">
              <w:rPr>
                <w:rFonts w:ascii="inherit" w:hAnsi="inherit"/>
                <w:sz w:val="16"/>
                <w:szCs w:val="16"/>
              </w:rPr>
              <w:t>Historické vědy:</w:t>
            </w:r>
          </w:p>
          <w:p w14:paraId="56395470" w14:textId="77777777" w:rsidR="00DB33D1" w:rsidRPr="008D57FB" w:rsidRDefault="00DB33D1" w:rsidP="00DB33D1">
            <w:pPr>
              <w:spacing w:after="0"/>
              <w:rPr>
                <w:rFonts w:ascii="inherit" w:hAnsi="inherit"/>
                <w:sz w:val="16"/>
                <w:szCs w:val="16"/>
              </w:rPr>
            </w:pPr>
            <w:proofErr w:type="spellStart"/>
            <w:r w:rsidRPr="008D57FB">
              <w:rPr>
                <w:rFonts w:ascii="inherit" w:hAnsi="inherit"/>
                <w:smallCaps/>
                <w:sz w:val="16"/>
                <w:szCs w:val="16"/>
              </w:rPr>
              <w:t>Čornej</w:t>
            </w:r>
            <w:proofErr w:type="spellEnd"/>
            <w:r w:rsidRPr="008D57FB">
              <w:rPr>
                <w:rFonts w:ascii="inherit" w:hAnsi="inherit"/>
                <w:sz w:val="16"/>
                <w:szCs w:val="16"/>
              </w:rPr>
              <w:t xml:space="preserve"> Petr a kol, </w:t>
            </w:r>
            <w:r w:rsidRPr="008D57FB">
              <w:rPr>
                <w:rFonts w:ascii="inherit" w:hAnsi="inherit"/>
                <w:i/>
                <w:iCs/>
                <w:sz w:val="16"/>
                <w:szCs w:val="16"/>
              </w:rPr>
              <w:t>Dějiny evropské civilizace I. a II</w:t>
            </w:r>
            <w:r w:rsidRPr="008D57FB">
              <w:rPr>
                <w:rFonts w:ascii="inherit" w:hAnsi="inherit"/>
                <w:sz w:val="16"/>
                <w:szCs w:val="16"/>
              </w:rPr>
              <w:t>., Praha 2002.</w:t>
            </w:r>
            <w:r w:rsidRPr="008D57FB">
              <w:rPr>
                <w:rFonts w:ascii="inherit" w:hAnsi="inherit"/>
                <w:sz w:val="16"/>
                <w:szCs w:val="16"/>
              </w:rPr>
              <w:br/>
            </w:r>
            <w:proofErr w:type="spellStart"/>
            <w:r w:rsidRPr="008D57FB">
              <w:rPr>
                <w:rFonts w:ascii="inherit" w:hAnsi="inherit"/>
                <w:smallCaps/>
                <w:color w:val="000000" w:themeColor="text1"/>
                <w:sz w:val="16"/>
                <w:szCs w:val="16"/>
              </w:rPr>
              <w:t>Čornej</w:t>
            </w:r>
            <w:proofErr w:type="spellEnd"/>
            <w:r w:rsidRPr="008D57FB">
              <w:rPr>
                <w:rFonts w:ascii="inherit" w:hAnsi="inherit"/>
                <w:color w:val="000000" w:themeColor="text1"/>
                <w:sz w:val="16"/>
                <w:szCs w:val="16"/>
              </w:rPr>
              <w:t xml:space="preserve"> P. </w:t>
            </w:r>
            <w:r w:rsidRPr="008D57FB">
              <w:rPr>
                <w:rFonts w:ascii="inherit" w:hAnsi="inherit"/>
                <w:i/>
                <w:iCs/>
                <w:color w:val="000000" w:themeColor="text1"/>
                <w:sz w:val="16"/>
                <w:szCs w:val="16"/>
              </w:rPr>
              <w:t>Dějiny zemí Koruny české I. a II.</w:t>
            </w:r>
            <w:r w:rsidRPr="008D57FB">
              <w:rPr>
                <w:rFonts w:ascii="inherit" w:hAnsi="inherit"/>
                <w:color w:val="000000" w:themeColor="text1"/>
                <w:sz w:val="16"/>
                <w:szCs w:val="16"/>
              </w:rPr>
              <w:t>, Praha, 1991-1992.</w:t>
            </w:r>
          </w:p>
          <w:p w14:paraId="2E1B9D0E" w14:textId="77777777" w:rsidR="00DB33D1" w:rsidRPr="008D57FB" w:rsidRDefault="00DB33D1" w:rsidP="00DB33D1">
            <w:pPr>
              <w:spacing w:after="0"/>
              <w:rPr>
                <w:rFonts w:ascii="inherit" w:hAnsi="inherit"/>
                <w:sz w:val="16"/>
                <w:szCs w:val="16"/>
              </w:rPr>
            </w:pPr>
            <w:proofErr w:type="spellStart"/>
            <w:r w:rsidRPr="008D57FB">
              <w:rPr>
                <w:rFonts w:ascii="inherit" w:hAnsi="inherit"/>
                <w:smallCaps/>
                <w:sz w:val="16"/>
                <w:szCs w:val="16"/>
              </w:rPr>
              <w:t>Čornej</w:t>
            </w:r>
            <w:proofErr w:type="spellEnd"/>
            <w:r w:rsidRPr="008D57FB">
              <w:rPr>
                <w:rFonts w:ascii="inherit" w:hAnsi="inherit"/>
                <w:sz w:val="16"/>
                <w:szCs w:val="16"/>
              </w:rPr>
              <w:t xml:space="preserve"> Petr – </w:t>
            </w:r>
            <w:proofErr w:type="spellStart"/>
            <w:r w:rsidRPr="008D57FB">
              <w:rPr>
                <w:rFonts w:ascii="inherit" w:hAnsi="inherit"/>
                <w:smallCaps/>
                <w:sz w:val="16"/>
                <w:szCs w:val="16"/>
              </w:rPr>
              <w:t>Čornejová</w:t>
            </w:r>
            <w:proofErr w:type="spellEnd"/>
            <w:r w:rsidRPr="008D57FB">
              <w:rPr>
                <w:rFonts w:ascii="inherit" w:hAnsi="inherit"/>
                <w:sz w:val="16"/>
                <w:szCs w:val="16"/>
              </w:rPr>
              <w:t xml:space="preserve"> Ivana -  </w:t>
            </w:r>
            <w:r w:rsidRPr="008D57FB">
              <w:rPr>
                <w:rFonts w:ascii="inherit" w:hAnsi="inherit"/>
                <w:smallCaps/>
                <w:sz w:val="16"/>
                <w:szCs w:val="16"/>
              </w:rPr>
              <w:t>Parkan</w:t>
            </w:r>
            <w:r w:rsidRPr="008D57FB">
              <w:rPr>
                <w:rFonts w:ascii="inherit" w:hAnsi="inherit"/>
                <w:sz w:val="16"/>
                <w:szCs w:val="16"/>
              </w:rPr>
              <w:t xml:space="preserve"> František, </w:t>
            </w:r>
            <w:r w:rsidRPr="008D57FB">
              <w:rPr>
                <w:rFonts w:ascii="inherit" w:hAnsi="inherit"/>
                <w:i/>
                <w:sz w:val="16"/>
                <w:szCs w:val="16"/>
              </w:rPr>
              <w:t>Dějepis pro gymnázia a SŠ 2. Středověk a raný novověk</w:t>
            </w:r>
            <w:r w:rsidRPr="008D57FB">
              <w:rPr>
                <w:rFonts w:ascii="inherit" w:hAnsi="inherit"/>
                <w:sz w:val="16"/>
                <w:szCs w:val="16"/>
              </w:rPr>
              <w:t>, Praha 2009.</w:t>
            </w:r>
          </w:p>
          <w:p w14:paraId="5040C24A" w14:textId="77777777" w:rsidR="00DB33D1" w:rsidRPr="008D57FB" w:rsidRDefault="00DB33D1" w:rsidP="00DB33D1">
            <w:pPr>
              <w:spacing w:after="0"/>
              <w:jc w:val="both"/>
              <w:rPr>
                <w:rFonts w:ascii="inherit" w:hAnsi="inherit"/>
                <w:sz w:val="16"/>
                <w:szCs w:val="16"/>
              </w:rPr>
            </w:pPr>
            <w:r w:rsidRPr="008D57FB">
              <w:rPr>
                <w:rFonts w:ascii="inherit" w:hAnsi="inherit"/>
                <w:smallCaps/>
                <w:sz w:val="16"/>
                <w:szCs w:val="16"/>
              </w:rPr>
              <w:t>Hlavačka</w:t>
            </w:r>
            <w:r w:rsidRPr="008D57FB">
              <w:rPr>
                <w:rFonts w:ascii="inherit" w:hAnsi="inherit"/>
                <w:sz w:val="16"/>
                <w:szCs w:val="16"/>
              </w:rPr>
              <w:t xml:space="preserve"> Milan, </w:t>
            </w:r>
            <w:r w:rsidRPr="008D57FB">
              <w:rPr>
                <w:rFonts w:ascii="inherit" w:hAnsi="inherit"/>
                <w:i/>
                <w:sz w:val="16"/>
                <w:szCs w:val="16"/>
              </w:rPr>
              <w:t>Dějepis pro gymnázia a SŠ 3. Novověk</w:t>
            </w:r>
            <w:r w:rsidRPr="008D57FB">
              <w:rPr>
                <w:rFonts w:ascii="inherit" w:hAnsi="inherit"/>
                <w:sz w:val="16"/>
                <w:szCs w:val="16"/>
              </w:rPr>
              <w:t>, Praha 2017.</w:t>
            </w:r>
          </w:p>
          <w:p w14:paraId="7EFFB09A" w14:textId="77777777" w:rsidR="00DB33D1" w:rsidRPr="008D57FB" w:rsidRDefault="00DB33D1" w:rsidP="00DB33D1">
            <w:pPr>
              <w:spacing w:after="0"/>
              <w:jc w:val="both"/>
              <w:rPr>
                <w:rFonts w:ascii="inherit" w:hAnsi="inherit"/>
                <w:sz w:val="16"/>
                <w:szCs w:val="16"/>
              </w:rPr>
            </w:pPr>
            <w:r w:rsidRPr="008D57FB">
              <w:rPr>
                <w:rFonts w:ascii="inherit" w:hAnsi="inherit"/>
                <w:smallCaps/>
                <w:sz w:val="16"/>
                <w:szCs w:val="16"/>
              </w:rPr>
              <w:t>Kuklík</w:t>
            </w:r>
            <w:r w:rsidRPr="008D57FB">
              <w:rPr>
                <w:rFonts w:ascii="inherit" w:hAnsi="inherit"/>
                <w:sz w:val="16"/>
                <w:szCs w:val="16"/>
              </w:rPr>
              <w:t xml:space="preserve"> Jan, </w:t>
            </w:r>
            <w:r w:rsidRPr="008D57FB">
              <w:rPr>
                <w:rFonts w:ascii="inherit" w:hAnsi="inherit"/>
                <w:i/>
                <w:sz w:val="16"/>
                <w:szCs w:val="16"/>
              </w:rPr>
              <w:t>Dějepis pro gymnázia a SŠ 4. Nejnovější dějiny</w:t>
            </w:r>
            <w:r w:rsidRPr="008D57FB">
              <w:rPr>
                <w:rFonts w:ascii="inherit" w:hAnsi="inherit"/>
                <w:sz w:val="16"/>
                <w:szCs w:val="16"/>
              </w:rPr>
              <w:t>, Praha 2002.</w:t>
            </w:r>
          </w:p>
          <w:p w14:paraId="69A2E9CD" w14:textId="77777777" w:rsidR="00DB33D1" w:rsidRPr="008D57FB" w:rsidRDefault="00DB33D1" w:rsidP="00DB33D1">
            <w:pPr>
              <w:spacing w:after="0"/>
              <w:jc w:val="both"/>
              <w:rPr>
                <w:rFonts w:ascii="inherit" w:hAnsi="inherit"/>
                <w:b/>
                <w:sz w:val="16"/>
                <w:szCs w:val="16"/>
              </w:rPr>
            </w:pPr>
            <w:r w:rsidRPr="008D57FB">
              <w:rPr>
                <w:rFonts w:ascii="inherit" w:hAnsi="inherit"/>
                <w:smallCaps/>
                <w:sz w:val="16"/>
                <w:szCs w:val="16"/>
              </w:rPr>
              <w:t xml:space="preserve">Popelka </w:t>
            </w:r>
            <w:r w:rsidRPr="008D57FB">
              <w:rPr>
                <w:rFonts w:ascii="inherit" w:hAnsi="inherit"/>
                <w:sz w:val="16"/>
                <w:szCs w:val="16"/>
              </w:rPr>
              <w:t xml:space="preserve">Miroslav – </w:t>
            </w:r>
            <w:r w:rsidRPr="008D57FB">
              <w:rPr>
                <w:rFonts w:ascii="inherit" w:hAnsi="inherit"/>
                <w:smallCaps/>
                <w:sz w:val="16"/>
                <w:szCs w:val="16"/>
              </w:rPr>
              <w:t>Válková</w:t>
            </w:r>
            <w:r w:rsidRPr="008D57FB">
              <w:rPr>
                <w:rFonts w:ascii="inherit" w:hAnsi="inherit"/>
                <w:sz w:val="16"/>
                <w:szCs w:val="16"/>
              </w:rPr>
              <w:t xml:space="preserve"> Veronika</w:t>
            </w:r>
            <w:r w:rsidRPr="008D57FB">
              <w:rPr>
                <w:rFonts w:ascii="inherit" w:hAnsi="inherit"/>
                <w:i/>
                <w:sz w:val="16"/>
                <w:szCs w:val="16"/>
              </w:rPr>
              <w:t>, Dějepis pro gymnázia a SŠ 1. Pravěk a starověk</w:t>
            </w:r>
            <w:r w:rsidRPr="008D57FB">
              <w:rPr>
                <w:rFonts w:ascii="inherit" w:hAnsi="inherit"/>
                <w:sz w:val="16"/>
                <w:szCs w:val="16"/>
              </w:rPr>
              <w:t>, Praha 2016.</w:t>
            </w:r>
          </w:p>
          <w:p w14:paraId="17297059" w14:textId="77777777" w:rsidR="00DB33D1" w:rsidRPr="008D57FB" w:rsidRDefault="00DB33D1" w:rsidP="00DB33D1">
            <w:pPr>
              <w:spacing w:after="0"/>
              <w:jc w:val="both"/>
              <w:rPr>
                <w:rFonts w:ascii="inherit" w:hAnsi="inherit"/>
                <w:sz w:val="16"/>
                <w:szCs w:val="16"/>
              </w:rPr>
            </w:pPr>
            <w:r w:rsidRPr="008D57FB">
              <w:rPr>
                <w:rFonts w:ascii="inherit" w:hAnsi="inherit"/>
                <w:sz w:val="16"/>
                <w:szCs w:val="16"/>
              </w:rPr>
              <w:t>ICT:</w:t>
            </w:r>
          </w:p>
          <w:p w14:paraId="7317A98E" w14:textId="77777777" w:rsidR="00DB33D1" w:rsidRPr="008D57FB" w:rsidRDefault="00DB33D1" w:rsidP="00DB33D1">
            <w:pPr>
              <w:spacing w:after="0"/>
              <w:jc w:val="both"/>
              <w:rPr>
                <w:rFonts w:ascii="inherit" w:hAnsi="inherit"/>
                <w:sz w:val="16"/>
                <w:szCs w:val="16"/>
              </w:rPr>
            </w:pPr>
            <w:r w:rsidRPr="008D57FB">
              <w:rPr>
                <w:rFonts w:ascii="inherit" w:hAnsi="inherit"/>
                <w:smallCaps/>
                <w:sz w:val="16"/>
                <w:szCs w:val="16"/>
              </w:rPr>
              <w:t>Karlíková</w:t>
            </w:r>
            <w:r w:rsidRPr="008D57FB">
              <w:rPr>
                <w:rFonts w:ascii="inherit" w:hAnsi="inherit"/>
                <w:sz w:val="16"/>
                <w:szCs w:val="16"/>
              </w:rPr>
              <w:t xml:space="preserve">, Lenka a </w:t>
            </w:r>
            <w:r w:rsidRPr="008D57FB">
              <w:rPr>
                <w:rFonts w:ascii="inherit" w:hAnsi="inherit"/>
                <w:smallCaps/>
                <w:sz w:val="16"/>
                <w:szCs w:val="16"/>
              </w:rPr>
              <w:t>Hašková</w:t>
            </w:r>
            <w:r w:rsidRPr="008D57FB">
              <w:rPr>
                <w:rFonts w:ascii="inherit" w:hAnsi="inherit"/>
                <w:sz w:val="16"/>
                <w:szCs w:val="16"/>
              </w:rPr>
              <w:t>-</w:t>
            </w:r>
            <w:proofErr w:type="spellStart"/>
            <w:r w:rsidRPr="008D57FB">
              <w:rPr>
                <w:rFonts w:ascii="inherit" w:hAnsi="inherit"/>
                <w:smallCaps/>
                <w:sz w:val="16"/>
                <w:szCs w:val="16"/>
              </w:rPr>
              <w:t>Moualla</w:t>
            </w:r>
            <w:proofErr w:type="spellEnd"/>
            <w:r w:rsidRPr="008D57FB">
              <w:rPr>
                <w:rFonts w:ascii="inherit" w:hAnsi="inherit"/>
                <w:sz w:val="16"/>
                <w:szCs w:val="16"/>
              </w:rPr>
              <w:t xml:space="preserve"> Hana, </w:t>
            </w:r>
            <w:r w:rsidRPr="008D57FB">
              <w:rPr>
                <w:rFonts w:ascii="inherit" w:hAnsi="inherit"/>
                <w:i/>
                <w:sz w:val="16"/>
                <w:szCs w:val="16"/>
              </w:rPr>
              <w:t>Maturitní otázky z informatiky</w:t>
            </w:r>
            <w:r w:rsidRPr="008D57FB">
              <w:rPr>
                <w:rFonts w:ascii="inherit" w:hAnsi="inherit"/>
                <w:sz w:val="16"/>
                <w:szCs w:val="16"/>
              </w:rPr>
              <w:t>, Praha 2006.</w:t>
            </w:r>
          </w:p>
          <w:p w14:paraId="6697F18B" w14:textId="77777777" w:rsidR="00DB33D1" w:rsidRPr="008D57FB" w:rsidRDefault="00DB33D1" w:rsidP="00DB33D1">
            <w:pPr>
              <w:spacing w:after="0"/>
              <w:jc w:val="both"/>
              <w:rPr>
                <w:rFonts w:ascii="inherit" w:hAnsi="inherit"/>
                <w:sz w:val="16"/>
                <w:szCs w:val="16"/>
              </w:rPr>
            </w:pPr>
            <w:r w:rsidRPr="008D57FB">
              <w:rPr>
                <w:rFonts w:ascii="inherit" w:hAnsi="inherit"/>
                <w:smallCaps/>
                <w:sz w:val="16"/>
                <w:szCs w:val="16"/>
              </w:rPr>
              <w:t>Navrátil</w:t>
            </w:r>
            <w:r w:rsidRPr="008D57FB">
              <w:rPr>
                <w:rFonts w:ascii="inherit" w:hAnsi="inherit"/>
                <w:sz w:val="16"/>
                <w:szCs w:val="16"/>
              </w:rPr>
              <w:t xml:space="preserve"> Pavel a </w:t>
            </w:r>
            <w:r w:rsidRPr="008D57FB">
              <w:rPr>
                <w:rFonts w:ascii="inherit" w:hAnsi="inherit"/>
                <w:smallCaps/>
                <w:sz w:val="16"/>
                <w:szCs w:val="16"/>
              </w:rPr>
              <w:t>Jiříček</w:t>
            </w:r>
            <w:r w:rsidRPr="008D57FB">
              <w:rPr>
                <w:rFonts w:ascii="inherit" w:hAnsi="inherit"/>
                <w:sz w:val="16"/>
                <w:szCs w:val="16"/>
              </w:rPr>
              <w:t xml:space="preserve"> Michal, </w:t>
            </w:r>
            <w:r w:rsidRPr="008D57FB">
              <w:rPr>
                <w:rFonts w:ascii="inherit" w:hAnsi="inherit"/>
                <w:i/>
                <w:sz w:val="16"/>
                <w:szCs w:val="16"/>
              </w:rPr>
              <w:t>S počítačem nejen k maturitě</w:t>
            </w:r>
            <w:r w:rsidRPr="008D57FB">
              <w:rPr>
                <w:rFonts w:ascii="inherit" w:hAnsi="inherit"/>
                <w:sz w:val="16"/>
                <w:szCs w:val="16"/>
              </w:rPr>
              <w:t>, I. a II., Prostějov 2018.</w:t>
            </w:r>
          </w:p>
          <w:p w14:paraId="40BC61C4" w14:textId="77777777" w:rsidR="009860B5" w:rsidRPr="008D57FB" w:rsidRDefault="00DB33D1" w:rsidP="00DB33D1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8D57FB">
              <w:rPr>
                <w:rFonts w:ascii="inherit" w:hAnsi="inherit"/>
                <w:smallCaps/>
                <w:sz w:val="16"/>
                <w:szCs w:val="16"/>
              </w:rPr>
              <w:t>Roubal</w:t>
            </w:r>
            <w:r w:rsidRPr="008D57FB">
              <w:rPr>
                <w:rFonts w:ascii="inherit" w:hAnsi="inherit"/>
                <w:sz w:val="16"/>
                <w:szCs w:val="16"/>
              </w:rPr>
              <w:t xml:space="preserve">, Pavel, </w:t>
            </w:r>
            <w:r w:rsidRPr="008D57FB">
              <w:rPr>
                <w:rFonts w:ascii="inherit" w:hAnsi="inherit"/>
                <w:i/>
                <w:sz w:val="16"/>
                <w:szCs w:val="16"/>
              </w:rPr>
              <w:t>Informatika a výpočetní technika pro střední školy</w:t>
            </w:r>
            <w:r w:rsidRPr="008D57FB">
              <w:rPr>
                <w:rFonts w:ascii="inherit" w:hAnsi="inherit"/>
                <w:sz w:val="16"/>
                <w:szCs w:val="16"/>
              </w:rPr>
              <w:t>, Brno 2019.</w:t>
            </w:r>
          </w:p>
        </w:tc>
      </w:tr>
      <w:tr w:rsidR="009860B5" w:rsidRPr="009860B5" w14:paraId="5EA86F1E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EDA2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0572E" w14:textId="79CAFB1F" w:rsidR="009860B5" w:rsidRPr="009860B5" w:rsidRDefault="44F7885C" w:rsidP="00DB33D1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44F7885C"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cs-CZ"/>
              </w:rPr>
              <w:t>​</w:t>
            </w:r>
            <w:r w:rsidRPr="44F7885C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 xml:space="preserve"> Mgr. Jindřich Kolda, PhD., garant studijního programu, </w:t>
            </w:r>
            <w:hyperlink r:id="rId4">
              <w:r w:rsidRPr="44F7885C">
                <w:rPr>
                  <w:rStyle w:val="Hypertextovodkaz"/>
                  <w:rFonts w:ascii="Verdana" w:eastAsia="Times New Roman" w:hAnsi="Verdana" w:cs="Times New Roman"/>
                  <w:sz w:val="16"/>
                  <w:szCs w:val="16"/>
                  <w:lang w:eastAsia="cs-CZ"/>
                </w:rPr>
                <w:t>jindrich.kolda@uhk.cz</w:t>
              </w:r>
            </w:hyperlink>
            <w:r w:rsidRPr="44F7885C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bookmarkStart w:id="0" w:name="_GoBack"/>
            <w:bookmarkEnd w:id="0"/>
          </w:p>
        </w:tc>
      </w:tr>
      <w:tr w:rsidR="009860B5" w:rsidRPr="009860B5" w14:paraId="1E3881D1" w14:textId="77777777" w:rsidTr="44F7885C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52B5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DCE3F" w14:textId="77777777" w:rsidR="009860B5" w:rsidRPr="009860B5" w:rsidRDefault="00A8735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Historie</w:t>
            </w:r>
            <w:r w:rsidR="00C942BA" w:rsidRPr="00C942BA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, pomocné vědy historické, 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archeologie, ICT, </w:t>
            </w:r>
            <w:r w:rsidR="00C942BA" w:rsidRPr="00C942BA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prezentace a propagace.</w:t>
            </w:r>
          </w:p>
        </w:tc>
      </w:tr>
      <w:tr w:rsidR="009860B5" w:rsidRPr="009860B5" w14:paraId="0D0B940D" w14:textId="77777777" w:rsidTr="44F7885C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8"/>
            </w:tblGrid>
            <w:tr w:rsidR="009860B5" w:rsidRPr="009860B5" w14:paraId="0E27B00A" w14:textId="77777777" w:rsidTr="00145ED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60061E4C" w14:textId="77777777" w:rsidR="009860B5" w:rsidRPr="009860B5" w:rsidRDefault="009860B5" w:rsidP="009860B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44EAFD9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w14:paraId="4B94D5A5" w14:textId="77777777" w:rsidR="00680808" w:rsidRDefault="00680808"/>
    <w:sectPr w:rsidR="00680808" w:rsidSect="0034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0B5"/>
    <w:rsid w:val="00027A0A"/>
    <w:rsid w:val="000830F8"/>
    <w:rsid w:val="00145ED7"/>
    <w:rsid w:val="001544A3"/>
    <w:rsid w:val="00282FF3"/>
    <w:rsid w:val="003462D3"/>
    <w:rsid w:val="004A0C13"/>
    <w:rsid w:val="00680808"/>
    <w:rsid w:val="00753936"/>
    <w:rsid w:val="008D57FB"/>
    <w:rsid w:val="009860B5"/>
    <w:rsid w:val="00A87351"/>
    <w:rsid w:val="00AD50BE"/>
    <w:rsid w:val="00AE42DF"/>
    <w:rsid w:val="00AE4B1B"/>
    <w:rsid w:val="00C942BA"/>
    <w:rsid w:val="00DB33D1"/>
    <w:rsid w:val="00DB34B0"/>
    <w:rsid w:val="00DE65D8"/>
    <w:rsid w:val="03E604DA"/>
    <w:rsid w:val="24875DB8"/>
    <w:rsid w:val="44F7885C"/>
    <w:rsid w:val="55E0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7F94"/>
  <w15:docId w15:val="{7BBE2778-DAC4-4039-958B-C68EE09A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62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B33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3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3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3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3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D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80be7c4852a44bb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ndrich.kolda@uh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1192</Words>
  <Characters>7036</Characters>
  <Application>Microsoft Office Word</Application>
  <DocSecurity>0</DocSecurity>
  <Lines>58</Lines>
  <Paragraphs>16</Paragraphs>
  <ScaleCrop>false</ScaleCrop>
  <Company>ATC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Hradecký Tomáš</cp:lastModifiedBy>
  <cp:revision>17</cp:revision>
  <dcterms:created xsi:type="dcterms:W3CDTF">2017-09-18T19:45:00Z</dcterms:created>
  <dcterms:modified xsi:type="dcterms:W3CDTF">2023-11-03T11:57:00Z</dcterms:modified>
</cp:coreProperties>
</file>