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EA53A2" w14:paraId="672A6659" w14:textId="77777777" w:rsidTr="1E6E3858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EA53A2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14:paraId="2B304EB9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Filozofická fakulta</w:t>
            </w:r>
          </w:p>
        </w:tc>
      </w:tr>
      <w:tr w:rsidR="009860B5" w:rsidRPr="00EA53A2" w14:paraId="555A6804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C26F6" w14:textId="0321DB5A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14:paraId="0FFAF25A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8615E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B6C7B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14:paraId="58CDEB93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český</w:t>
            </w:r>
          </w:p>
        </w:tc>
      </w:tr>
      <w:tr w:rsidR="009860B5" w:rsidRPr="00EA53A2" w14:paraId="7E1F8F0B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ACDAE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B378F" w14:textId="37B859AF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881B3F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B0923P240001</w:t>
            </w:r>
          </w:p>
        </w:tc>
      </w:tr>
      <w:tr w:rsidR="009860B5" w:rsidRPr="00EA53A2" w14:paraId="5361B953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D95DD" w14:textId="3056C885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</w:p>
        </w:tc>
      </w:tr>
      <w:tr w:rsidR="009860B5" w:rsidRPr="00EA53A2" w14:paraId="6FFB5F30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D42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prezenční</w:t>
            </w:r>
          </w:p>
        </w:tc>
      </w:tr>
      <w:tr w:rsidR="009860B5" w:rsidRPr="00EA53A2" w14:paraId="02AF2B71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2C3C7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bakalářský</w:t>
            </w:r>
            <w:r w:rsidR="00892707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</w:t>
            </w:r>
            <w:r w:rsidR="00892707" w:rsidRPr="00E529CC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(profesně zaměřený)</w:t>
            </w:r>
          </w:p>
        </w:tc>
      </w:tr>
      <w:tr w:rsidR="009860B5" w:rsidRPr="00EA53A2" w14:paraId="574CE94E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5EC4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3</w:t>
            </w:r>
          </w:p>
        </w:tc>
      </w:tr>
      <w:tr w:rsidR="009860B5" w:rsidRPr="00EA53A2" w14:paraId="17AE08E2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Jednooborové studium</w:t>
            </w:r>
          </w:p>
        </w:tc>
      </w:tr>
      <w:tr w:rsidR="009860B5" w:rsidRPr="00EA53A2" w14:paraId="2EAEAC61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8CD80" w14:textId="77777777" w:rsidR="009860B5" w:rsidRPr="00881B3F" w:rsidRDefault="00EA53A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Ukončené středoškolské vzdělání s maturitou, orientace v sociální problematice.</w:t>
            </w:r>
          </w:p>
        </w:tc>
      </w:tr>
      <w:tr w:rsidR="009860B5" w:rsidRPr="00EA53A2" w14:paraId="7B42B73D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9CBBC" w14:textId="77777777" w:rsidR="00E529CC" w:rsidRPr="00881B3F" w:rsidRDefault="00E529CC" w:rsidP="00E529C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Na začátku studia studující získávají teoretické znalosti v sociologických, filozofických a psychologických předmětech, které se ve vyšších ročnících učí aplikovat do praxe. Studijní program je od 2. roku studia strukturován do specializací, které si studující volí na konci prvního ročníku.</w:t>
            </w:r>
            <w:r w:rsidR="008444BB" w:rsidRPr="00881B3F">
              <w:rPr>
                <w:rFonts w:ascii="inherit" w:hAnsi="inherit" w:cs="Times New Roman"/>
                <w:sz w:val="16"/>
                <w:szCs w:val="16"/>
              </w:rPr>
              <w:t xml:space="preserve"> Počet studentů pro jednotlivé specializace není předem stanovován.</w:t>
            </w:r>
            <w:r w:rsidRPr="00881B3F">
              <w:rPr>
                <w:rFonts w:ascii="inherit" w:hAnsi="inherit" w:cs="Times New Roman"/>
                <w:sz w:val="16"/>
                <w:szCs w:val="16"/>
              </w:rPr>
              <w:t xml:space="preserve"> Jedná se o specializace:</w:t>
            </w:r>
          </w:p>
          <w:p w14:paraId="440C84C3" w14:textId="77777777" w:rsidR="00E529CC" w:rsidRPr="00881B3F" w:rsidRDefault="008444BB" w:rsidP="00E529C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-</w:t>
            </w:r>
            <w:r w:rsidR="00E529CC" w:rsidRPr="00881B3F">
              <w:rPr>
                <w:rFonts w:ascii="inherit" w:hAnsi="inherit" w:cs="Times New Roman"/>
                <w:sz w:val="16"/>
                <w:szCs w:val="16"/>
              </w:rPr>
              <w:t xml:space="preserve"> Sociální práce v preventivních službách</w:t>
            </w:r>
          </w:p>
          <w:p w14:paraId="799D4100" w14:textId="77777777" w:rsidR="00E529CC" w:rsidRPr="00881B3F" w:rsidRDefault="1E6E3858" w:rsidP="00E529C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- Sociální práce ve veřejné správě</w:t>
            </w:r>
          </w:p>
          <w:p w14:paraId="6E665FC5" w14:textId="18B3C5FD" w:rsidR="1E6E3858" w:rsidRPr="00881B3F" w:rsidRDefault="1E6E3858" w:rsidP="1E6E385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881B3F">
              <w:rPr>
                <w:rFonts w:ascii="inherit" w:eastAsia="Times New Roman" w:hAnsi="inherit" w:cs="Times New Roman"/>
                <w:sz w:val="16"/>
                <w:szCs w:val="16"/>
              </w:rPr>
              <w:t>- Sociální práce s osobami se sníženou soběstačností</w:t>
            </w:r>
          </w:p>
          <w:p w14:paraId="6A05A809" w14:textId="77777777" w:rsidR="00E529CC" w:rsidRPr="00881B3F" w:rsidRDefault="00E529CC" w:rsidP="00E529C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</w:p>
          <w:p w14:paraId="5AF416BD" w14:textId="77777777" w:rsidR="00892707" w:rsidRPr="00881B3F" w:rsidRDefault="00892707" w:rsidP="00E529C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Profily dle specializací:</w:t>
            </w:r>
          </w:p>
          <w:p w14:paraId="1F266F5A" w14:textId="77777777" w:rsidR="00892707" w:rsidRPr="00881B3F" w:rsidRDefault="00892707" w:rsidP="00E529C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  <w:u w:val="single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  <w:u w:val="single"/>
              </w:rPr>
              <w:t>Specializace: Sociální práce v preventivních službách</w:t>
            </w:r>
          </w:p>
          <w:p w14:paraId="10B50534" w14:textId="77777777" w:rsidR="00892707" w:rsidRPr="00881B3F" w:rsidRDefault="00892707" w:rsidP="00E529CC">
            <w:pPr>
              <w:pStyle w:val="Textpoznpodarou"/>
              <w:jc w:val="both"/>
              <w:rPr>
                <w:rFonts w:ascii="inherit" w:hAnsi="inherit"/>
                <w:b/>
                <w:sz w:val="16"/>
                <w:szCs w:val="16"/>
              </w:rPr>
            </w:pPr>
            <w:r w:rsidRPr="00881B3F">
              <w:rPr>
                <w:rFonts w:ascii="inherit" w:hAnsi="inherit"/>
                <w:sz w:val="16"/>
                <w:szCs w:val="16"/>
              </w:rPr>
              <w:t>Absolventky a absolventi</w:t>
            </w:r>
            <w:r w:rsidRPr="00881B3F">
              <w:rPr>
                <w:rFonts w:ascii="inherit" w:hAnsi="inherit"/>
                <w:b/>
                <w:sz w:val="16"/>
                <w:szCs w:val="16"/>
              </w:rPr>
              <w:t xml:space="preserve"> </w:t>
            </w:r>
            <w:r w:rsidRPr="00881B3F">
              <w:rPr>
                <w:rFonts w:ascii="inherit" w:hAnsi="inherit"/>
                <w:sz w:val="16"/>
                <w:szCs w:val="16"/>
              </w:rPr>
              <w:t xml:space="preserve">získají znalosti a dovednosti pro sociální práci v preventivních službách sociální práce. Budou znát teoretické aspekty preventivní sociální práce, systém sociální ochrany pro tyto skupiny a budou disponovat dovednostmi přístupů a metod pro práci s nimi. Dosažení definovaných znalostí a dovedností zajišťují povinné předměty profilujícího základu - Přístupy v soc. práci s neorganizovanou mládeží, Systém školství a základy pedagogiky pro sociální práci, Sociální práce s lidmi s handicapem, Sociální práce se seniory, Krizová intervence, Terénní sociální práce, Úvod do religionistiky, Sociální služby v kontextu sociální práce). </w:t>
            </w:r>
          </w:p>
          <w:p w14:paraId="5A39BBE3" w14:textId="77777777" w:rsidR="00892707" w:rsidRPr="00881B3F" w:rsidRDefault="00892707" w:rsidP="00E529CC">
            <w:pPr>
              <w:pStyle w:val="Textpoznpodarou"/>
              <w:jc w:val="both"/>
              <w:rPr>
                <w:rFonts w:ascii="inherit" w:hAnsi="inherit"/>
                <w:b/>
                <w:sz w:val="16"/>
                <w:szCs w:val="16"/>
              </w:rPr>
            </w:pPr>
          </w:p>
          <w:p w14:paraId="78EF7C6D" w14:textId="77777777" w:rsidR="00892707" w:rsidRPr="00881B3F" w:rsidRDefault="00892707" w:rsidP="00E529C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  <w:u w:val="single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  <w:u w:val="single"/>
              </w:rPr>
              <w:t>Specializace: Sociální práce ve veřejné správě</w:t>
            </w:r>
          </w:p>
          <w:p w14:paraId="1E634130" w14:textId="77777777" w:rsidR="00892707" w:rsidRPr="00881B3F" w:rsidRDefault="1E6E3858" w:rsidP="00E529C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Absolventky a absolventi</w:t>
            </w:r>
            <w:r w:rsidRPr="00881B3F">
              <w:rPr>
                <w:rFonts w:ascii="inherit" w:hAnsi="inherit" w:cs="Times New Roman"/>
                <w:b/>
                <w:bCs/>
                <w:sz w:val="16"/>
                <w:szCs w:val="16"/>
              </w:rPr>
              <w:t xml:space="preserve"> </w:t>
            </w:r>
            <w:r w:rsidRPr="00881B3F">
              <w:rPr>
                <w:rFonts w:ascii="inherit" w:hAnsi="inherit" w:cs="Times New Roman"/>
                <w:sz w:val="16"/>
                <w:szCs w:val="16"/>
              </w:rPr>
              <w:t>získají v návaznosti na poznatky ze sociální politiky znalosti o struktuře, fungování a etických aspektech sociální práce ve veřejné správě, budou znát souvislost mezi demografickým vývojem české společnosti a sociálně politickými opatřeními (zejména v oblasti zaměstnanosti), budou mít základní informace o specifikách řízení ve veřejné správě a budou znát právní předpisy upravující činnost veřejné správy, stejně jako budou disponovat dovedností s těmito právními předpisy prakticky pracovat. Dosažení definovaných znalostí a dovedností zajišťují povinné předměty profilujícího základu - Demografie, Politika zaměstnanosti, Veřejná správa, Základy správního práva, Finanční a daňové právo, Organizace a řízení, Zdravotnické právo a legislativa, Systém školství a Základy pedagogiky pro sociální práci.</w:t>
            </w:r>
          </w:p>
          <w:p w14:paraId="43D190E0" w14:textId="5671BBB7" w:rsidR="1E6E3858" w:rsidRPr="00881B3F" w:rsidRDefault="1E6E3858" w:rsidP="1E6E3858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</w:p>
          <w:p w14:paraId="7FEBCDBD" w14:textId="1496C914" w:rsidR="1E6E3858" w:rsidRPr="00881B3F" w:rsidRDefault="1E6E3858" w:rsidP="1E6E3858">
            <w:pPr>
              <w:jc w:val="both"/>
              <w:rPr>
                <w:rFonts w:ascii="inherit" w:hAnsi="inherit"/>
                <w:sz w:val="16"/>
                <w:szCs w:val="16"/>
              </w:rPr>
            </w:pPr>
            <w:r w:rsidRPr="00881B3F">
              <w:rPr>
                <w:rFonts w:ascii="inherit" w:eastAsia="Times New Roman" w:hAnsi="inherit" w:cs="Times New Roman"/>
                <w:sz w:val="16"/>
                <w:szCs w:val="16"/>
                <w:u w:val="single"/>
              </w:rPr>
              <w:t>Specializace: Sociální práce s osobami se sníženou soběstačností</w:t>
            </w:r>
          </w:p>
          <w:p w14:paraId="02863DD7" w14:textId="5421ACD5" w:rsidR="1E6E3858" w:rsidRPr="00881B3F" w:rsidRDefault="1E6E3858" w:rsidP="1E6E3858">
            <w:pPr>
              <w:jc w:val="both"/>
              <w:rPr>
                <w:rFonts w:ascii="inherit" w:hAnsi="inherit" w:cs="Times New Roman"/>
                <w:sz w:val="16"/>
                <w:szCs w:val="16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Absolventky a absolventi získají znalosti a dovednosti v oblastech podpory a péče o osoby se sníženou soběstačností, takže se budou orientovat v systémech služeb sociální práce zejména pro lidi, kteří se ocitli v nepříznivé sociální situaci v důsledku fyzického, smyslového, psychického, mentálního či chronického onemocnění nebo v oblasti služeb sociální práce pro seniorky a seniory v nepříznivé sociální situaci. Dále budou znát možné bariéry na straně těchto lidé, které jim mohou blokovat jejich sociální fungování, stejně jako obdobná rizika vyplývající z jejich sociálního prostředí na úrovni mikro, mezo a makrosystému, stejně jako metodické nástroje, které mohou využít pro snižování či odstraňování těchto bariér. Dosažení definovaných znalostí a dovedností zajišťují povinné předměty profilujícího základu - Speciální pedagogika, Psychologie zdraví a nemoci, Sociální práce s lidmi s handicapem, Sociální práce se seniory, Sociální služby v kontextu sociální práce, Ošetřovatelství, Domácí péče, Ergoterapie, Zdravotnické právo a legislativa)</w:t>
            </w:r>
          </w:p>
          <w:p w14:paraId="41C8F396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14:paraId="3D3E08AA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3738" w14:textId="51DECE5D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14:paraId="5AB3BD91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9588" w14:textId="64A4BB57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no</w:t>
            </w:r>
          </w:p>
        </w:tc>
      </w:tr>
      <w:tr w:rsidR="009860B5" w:rsidRPr="00EA53A2" w14:paraId="7F8938DC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92770" w14:textId="77777777" w:rsidR="00892707" w:rsidRPr="00881B3F" w:rsidRDefault="00892707" w:rsidP="008444BB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 xml:space="preserve">Přijímací řízení probíhá formou písemné přijímací zkoušky. Písemný test je koncipován ze základů společenských věd v rozsahu učiva gymnázia (zahrnuje otázky ze sociologie, psychologie, práva a všeobecného rozhledu včetně historie a literárního přehledu; z orientace v oboru a ze znalosti aktuálního společenského a politického dění). </w:t>
            </w:r>
          </w:p>
          <w:p w14:paraId="40B2F69F" w14:textId="3937BEC4" w:rsidR="009860B5" w:rsidRPr="00EA53A2" w:rsidRDefault="1E6E3858" w:rsidP="0088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881B3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FFree index. Body v rámci Free indexu může získat pouze uchazeč, který se do FFree indexu řádně zaregistruje prostřednictvím webového portálu www.uhk.cz/ffreeindex. Registrace je možná prů</w:t>
            </w:r>
            <w:bookmarkStart w:id="0" w:name="_GoBack"/>
            <w:bookmarkEnd w:id="0"/>
            <w:r w:rsidRPr="00881B3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běžně, nejpozději však </w:t>
            </w:r>
            <w:r w:rsidRPr="00881B3F">
              <w:rPr>
                <w:rFonts w:ascii="inherit" w:eastAsia="Times New Roman" w:hAnsi="inherit" w:cs="Times New Roman"/>
                <w:sz w:val="16"/>
                <w:szCs w:val="16"/>
                <w:highlight w:val="yellow"/>
                <w:lang w:eastAsia="cs-CZ"/>
              </w:rPr>
              <w:t>15. května 202</w:t>
            </w:r>
            <w:r w:rsidR="00881B3F" w:rsidRPr="00881B3F">
              <w:rPr>
                <w:rFonts w:ascii="inherit" w:eastAsia="Times New Roman" w:hAnsi="inherit" w:cs="Times New Roman"/>
                <w:sz w:val="16"/>
                <w:szCs w:val="16"/>
                <w:highlight w:val="yellow"/>
                <w:lang w:eastAsia="cs-CZ"/>
              </w:rPr>
              <w:t>4</w:t>
            </w:r>
            <w:r w:rsidRPr="00881B3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FFree indexu zaregistrován. Zohledněny budou kredity získané v období od zveřejnění těchto pravidel až do </w:t>
            </w:r>
            <w:r w:rsidRPr="00881B3F">
              <w:rPr>
                <w:rFonts w:ascii="inherit" w:eastAsia="Times New Roman" w:hAnsi="inherit" w:cs="Times New Roman"/>
                <w:sz w:val="16"/>
                <w:szCs w:val="16"/>
                <w:highlight w:val="yellow"/>
                <w:lang w:eastAsia="cs-CZ"/>
              </w:rPr>
              <w:t>15. května 202</w:t>
            </w:r>
            <w:r w:rsidR="00881B3F" w:rsidRPr="00881B3F">
              <w:rPr>
                <w:rFonts w:ascii="inherit" w:eastAsia="Times New Roman" w:hAnsi="inherit" w:cs="Times New Roman"/>
                <w:sz w:val="16"/>
                <w:szCs w:val="16"/>
                <w:highlight w:val="yellow"/>
                <w:lang w:eastAsia="cs-CZ"/>
              </w:rPr>
              <w:t>4</w:t>
            </w:r>
            <w:r w:rsidRPr="00881B3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. Počet přidělených bodů v rámci přijímacího řízení se bude odvíjet od počtu získaných kreditů v rámci FFree indexu. Počet kreditů získaných v rámci FFree indexu se tedy nerovná počtu získaných bodů v přijímacím řízení. Je stanovena převodní škála, která se odvíjí od maximálního počtu nasbíraných kreditů. Uchazeč s maximálním počtem nasbíraných kreditů získává z FFree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FFree indexu jsou k dispozici na webové stránce www.uhk.cz/ffreeindex, kde jsou v kalendáři akcí průběžně zveřejňovány i veškeré aktivity, jež jsou do FFree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FFree indexu. Body za participaci na fakultních aktivitách v rámci FFree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EA53A2" w14:paraId="1942BA94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F700D" w14:textId="77777777" w:rsidR="009860B5" w:rsidRPr="00EA53A2" w:rsidRDefault="008444BB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1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00</w:t>
            </w:r>
          </w:p>
        </w:tc>
      </w:tr>
      <w:tr w:rsidR="009860B5" w:rsidRPr="00EA53A2" w14:paraId="569B96FB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35C2" w14:textId="77777777" w:rsidR="009860B5" w:rsidRPr="00EA53A2" w:rsidRDefault="008444BB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4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</w:t>
            </w:r>
          </w:p>
        </w:tc>
      </w:tr>
      <w:tr w:rsidR="009860B5" w:rsidRPr="00EA53A2" w14:paraId="4A01754C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0F624" w14:textId="1583480C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no</w:t>
            </w:r>
          </w:p>
        </w:tc>
      </w:tr>
      <w:tr w:rsidR="009860B5" w:rsidRPr="00EA53A2" w14:paraId="43EE87F8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8E2C" w14:textId="21832C04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14:paraId="7C5A812E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428EB" w14:textId="662808B7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14:paraId="5EE955A7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E4819" w14:textId="2FB1033D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14:paraId="1C8ADF80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115D" w14:textId="0F2DA982" w:rsidR="009860B5" w:rsidRPr="00EA53A2" w:rsidRDefault="00881B3F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14:paraId="344517B4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2BCB8" w14:textId="77777777" w:rsidR="009860B5" w:rsidRPr="00EA53A2" w:rsidRDefault="00334D5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ANZENBACHER, A. Úvod do filosofie. Praha: Portál, 2010.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GILLERNOVÁ, I., BURIÁNEK, J. Základy psychologie, sociologie: základy společenských věd pro střední školy. Praha: Fortuna, 2001. HELUS, Z. Psychologie pro stř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ední školy. Praha: Fortuna, 2003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HLADÍK, J. Společenské vědy v kostce pro střední školy. Havlíčkův Brod: Fragment, 1999. KELLER, J. Úvod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sociologie. Praha: SLON, 2010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MATOUŠEK, O. Základy sociální práce. Praha: Portál, 2001.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RYSKA, R. Právo pro střední školy. Praha: Fortuna, 2008.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SOCHOROVÁ, M., HLADÍK, J. Testy z humanitních věd (v kostce pro střední školy): literatura, český jazyk, dějepis, společenské vědy. Havlíčkův Brod: Fragment, 1999.</w:t>
            </w:r>
          </w:p>
        </w:tc>
      </w:tr>
      <w:tr w:rsidR="009860B5" w:rsidRPr="00EA53A2" w14:paraId="19C1DFC2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ECEA0" w14:textId="5C4AE8E6" w:rsidR="009860B5" w:rsidRPr="00881B3F" w:rsidRDefault="00EA53A2" w:rsidP="00334D55">
            <w:pPr>
              <w:spacing w:before="150" w:after="150" w:line="240" w:lineRule="auto"/>
              <w:rPr>
                <w:rFonts w:ascii="inherit" w:hAnsi="inherit" w:cs="Times New Roman"/>
                <w:sz w:val="16"/>
                <w:szCs w:val="16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Administrativní d</w:t>
            </w:r>
            <w:r w:rsidR="00892707" w:rsidRPr="00881B3F">
              <w:rPr>
                <w:rFonts w:ascii="inherit" w:hAnsi="inherit" w:cs="Times New Roman"/>
                <w:sz w:val="16"/>
                <w:szCs w:val="16"/>
              </w:rPr>
              <w:t>otazy: Mgr. Kateřina Loskotová</w:t>
            </w:r>
            <w:r w:rsidRPr="00881B3F">
              <w:rPr>
                <w:rFonts w:ascii="inherit" w:hAnsi="inherit" w:cs="Times New Roman"/>
                <w:sz w:val="16"/>
                <w:szCs w:val="16"/>
              </w:rPr>
              <w:t>, katerina.</w:t>
            </w:r>
            <w:r w:rsidR="00334D55" w:rsidRPr="00881B3F">
              <w:rPr>
                <w:rFonts w:ascii="inherit" w:hAnsi="inherit" w:cs="Times New Roman"/>
                <w:sz w:val="16"/>
                <w:szCs w:val="16"/>
              </w:rPr>
              <w:t>loskotova</w:t>
            </w:r>
            <w:r w:rsidRPr="00881B3F">
              <w:rPr>
                <w:rFonts w:ascii="inherit" w:hAnsi="inherit" w:cs="Times New Roman"/>
                <w:sz w:val="16"/>
                <w:szCs w:val="16"/>
              </w:rPr>
              <w:t xml:space="preserve">@uhk.cz, tel. 493 </w:t>
            </w:r>
            <w:r w:rsidRPr="00881B3F">
              <w:rPr>
                <w:rFonts w:ascii="inherit" w:hAnsi="inherit" w:cs="Times New Roman"/>
                <w:sz w:val="16"/>
                <w:szCs w:val="16"/>
              </w:rPr>
              <w:lastRenderedPageBreak/>
              <w:t>331</w:t>
            </w:r>
            <w:r w:rsidR="00881B3F" w:rsidRPr="00881B3F">
              <w:rPr>
                <w:rFonts w:ascii="inherit" w:hAnsi="inherit" w:cs="Times New Roman"/>
                <w:sz w:val="16"/>
                <w:szCs w:val="16"/>
              </w:rPr>
              <w:t> </w:t>
            </w:r>
            <w:r w:rsidRPr="00881B3F">
              <w:rPr>
                <w:rFonts w:ascii="inherit" w:hAnsi="inherit" w:cs="Times New Roman"/>
                <w:sz w:val="16"/>
                <w:szCs w:val="16"/>
              </w:rPr>
              <w:t>515</w:t>
            </w:r>
          </w:p>
          <w:p w14:paraId="0AC300AC" w14:textId="6D783CDE" w:rsidR="00881B3F" w:rsidRPr="00EA53A2" w:rsidRDefault="00881B3F" w:rsidP="00334D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881B3F">
              <w:rPr>
                <w:rFonts w:ascii="inherit" w:hAnsi="inherit" w:cs="Times New Roman"/>
                <w:sz w:val="16"/>
                <w:szCs w:val="16"/>
              </w:rPr>
              <w:t>Mgr. Iva Junová, Ph.D., ředitelka ÚSP FF UHK, iva.junova@uhk.cz</w:t>
            </w:r>
          </w:p>
        </w:tc>
      </w:tr>
      <w:tr w:rsidR="009860B5" w:rsidRPr="00EA53A2" w14:paraId="783C1816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A5506" w14:textId="77777777" w:rsidR="009860B5" w:rsidRPr="00EA53A2" w:rsidRDefault="00EA53A2" w:rsidP="003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  <w:r w:rsidR="00334D55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, veřejná správa, preventivní služby, sociální služby, sociální pomoc</w:t>
            </w:r>
          </w:p>
        </w:tc>
      </w:tr>
      <w:tr w:rsidR="009860B5" w:rsidRPr="00EA53A2" w14:paraId="72A3D3EC" w14:textId="77777777" w:rsidTr="1E6E3858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EA53A2" w14:paraId="0D0B940D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0E27B00A" w14:textId="77777777" w:rsidR="009860B5" w:rsidRPr="00EA53A2" w:rsidRDefault="009860B5" w:rsidP="00986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0061E4C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</w:tbl>
    <w:p w14:paraId="44EAFD9C" w14:textId="77777777" w:rsidR="00680808" w:rsidRPr="00EA53A2" w:rsidRDefault="00680808" w:rsidP="00892707">
      <w:pPr>
        <w:rPr>
          <w:rFonts w:ascii="Times New Roman" w:hAnsi="Times New Roman" w:cs="Times New Roman"/>
          <w:sz w:val="20"/>
          <w:szCs w:val="20"/>
        </w:rPr>
      </w:pPr>
    </w:p>
    <w:sectPr w:rsidR="00680808" w:rsidRPr="00E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8D302E" w16cex:dateUtc="2021-10-12T06:48:45.6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98316A" w16cid:durableId="038D30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8FB"/>
    <w:multiLevelType w:val="hybridMultilevel"/>
    <w:tmpl w:val="5680E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145ED7"/>
    <w:rsid w:val="001B6F96"/>
    <w:rsid w:val="00334D55"/>
    <w:rsid w:val="004E2F0B"/>
    <w:rsid w:val="00680808"/>
    <w:rsid w:val="006D13B7"/>
    <w:rsid w:val="006F6285"/>
    <w:rsid w:val="00753936"/>
    <w:rsid w:val="007F64EC"/>
    <w:rsid w:val="008444BB"/>
    <w:rsid w:val="00881B3F"/>
    <w:rsid w:val="00892707"/>
    <w:rsid w:val="009860B5"/>
    <w:rsid w:val="00C15A50"/>
    <w:rsid w:val="00CD570E"/>
    <w:rsid w:val="00E529CC"/>
    <w:rsid w:val="00EA53A2"/>
    <w:rsid w:val="00FF5383"/>
    <w:rsid w:val="1E6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8947"/>
  <w15:docId w15:val="{C4153348-BFBD-4CD2-913A-1D9EDCCA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9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8444BB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5942a4f866064c14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d17d933bb41f447f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6709</Characters>
  <Application>Microsoft Office Word</Application>
  <DocSecurity>0</DocSecurity>
  <Lines>55</Lines>
  <Paragraphs>15</Paragraphs>
  <ScaleCrop>false</ScaleCrop>
  <Company>ATC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5</cp:revision>
  <dcterms:created xsi:type="dcterms:W3CDTF">2019-09-16T09:21:00Z</dcterms:created>
  <dcterms:modified xsi:type="dcterms:W3CDTF">2023-11-03T13:05:00Z</dcterms:modified>
</cp:coreProperties>
</file>