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222"/>
      </w:tblGrid>
      <w:tr w:rsidR="009860B5" w:rsidRPr="009860B5" w14:paraId="6CD204E3" w14:textId="77777777" w:rsidTr="68EE46F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2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9860B5" w14:paraId="6CD204E6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4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5" w14:textId="1B80641D" w:rsidR="009860B5" w:rsidRPr="009860B5" w:rsidRDefault="2A0EDD56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2A0EDD56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</w:p>
        </w:tc>
      </w:tr>
      <w:tr w:rsidR="009860B5" w:rsidRPr="009860B5" w14:paraId="6CD204E9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7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8" w14:textId="2594B7E2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Archeologie</w:t>
            </w:r>
          </w:p>
        </w:tc>
      </w:tr>
      <w:tr w:rsidR="009860B5" w:rsidRPr="009860B5" w14:paraId="6CD204EC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B" w14:textId="51D35AED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P-BARCHE</w:t>
            </w:r>
          </w:p>
        </w:tc>
      </w:tr>
      <w:tr w:rsidR="009860B5" w:rsidRPr="009860B5" w14:paraId="6CD204EF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D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EE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český</w:t>
            </w:r>
          </w:p>
        </w:tc>
      </w:tr>
      <w:tr w:rsidR="009860B5" w:rsidRPr="009860B5" w14:paraId="6CD204F2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číslo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1" w14:textId="691F8FF1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EF0D52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B0222A120009</w:t>
            </w:r>
          </w:p>
        </w:tc>
      </w:tr>
      <w:tr w:rsidR="009860B5" w:rsidRPr="009860B5" w14:paraId="6CD204F5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3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 xml:space="preserve">Studijní </w:t>
            </w:r>
            <w:proofErr w:type="gramStart"/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program - název</w:t>
            </w:r>
            <w:proofErr w:type="gram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4" w14:textId="467EAC7D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F6C31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Archeologie</w:t>
            </w:r>
          </w:p>
        </w:tc>
      </w:tr>
      <w:tr w:rsidR="009860B5" w:rsidRPr="009860B5" w14:paraId="6CD204F8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6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7" w14:textId="61F19B7B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Prezenční</w:t>
            </w:r>
          </w:p>
        </w:tc>
      </w:tr>
      <w:tr w:rsidR="009860B5" w:rsidRPr="009860B5" w14:paraId="6CD204FB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9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A" w14:textId="6510C7F4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Bakalářský</w:t>
            </w:r>
          </w:p>
        </w:tc>
      </w:tr>
      <w:tr w:rsidR="009860B5" w:rsidRPr="009860B5" w14:paraId="6CD204FE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C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D" w14:textId="4FD3CEA8" w:rsidR="009860B5" w:rsidRPr="009860B5" w:rsidRDefault="00723B2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</w:t>
            </w:r>
          </w:p>
        </w:tc>
      </w:tr>
      <w:tr w:rsidR="009860B5" w:rsidRPr="009860B5" w14:paraId="6CD20501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4FF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0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723B24" w:rsidRPr="009860B5" w14:paraId="6CD20504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2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F9041" w14:textId="77777777" w:rsidR="00723B24" w:rsidRDefault="00723B24" w:rsidP="00723B24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 w:rsidRPr="00714415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</w:p>
          <w:p w14:paraId="6CD20503" w14:textId="139DF9E3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631490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Vykazuje zájem o obor archeologie, např. četbou knih z oboru, praxí, zpracováním středoškolských či soutěžních prací. Má faktografické znalosti na úrovni výuky dějepisu (starší dějiny) gymnázií.</w:t>
            </w:r>
          </w:p>
        </w:tc>
      </w:tr>
      <w:tr w:rsidR="00723B24" w:rsidRPr="009860B5" w14:paraId="6CD20507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5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6" w14:textId="21A2E1EA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>Zvládá dovednost exkavace archeologických pramenů, jejich dokumentaci a možnosti prezentace archeologie. Zná pramennou základnu pravěku a středověku Čech a Moravy a základy její interpretace.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br/>
              <w:t xml:space="preserve">Cílem studia je umožnit studentům po absolvování bakalářské úrovně kvalifikovanou volbu další orientace studijní nebo praktické. 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br/>
              <w:t>Absolvent se uplatní v institucích archeologické památkové péče, muzeích, výkopových firmách, v projektech prezentujících archeologii</w:t>
            </w:r>
            <w:r>
              <w:rPr>
                <w:rFonts w:ascii="inherit" w:hAnsi="inherit"/>
                <w:color w:val="676767"/>
                <w:sz w:val="16"/>
                <w:szCs w:val="16"/>
              </w:rPr>
              <w:t>,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 xml:space="preserve"> včetně muzeí pod širým nebem.</w:t>
            </w:r>
          </w:p>
        </w:tc>
      </w:tr>
      <w:tr w:rsidR="00723B24" w:rsidRPr="009860B5" w14:paraId="6CD2050A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8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09" w14:textId="78252701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0D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B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0C" w14:textId="7E0B3720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723B24" w:rsidRPr="009860B5" w14:paraId="6CD20510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0E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5A1FC" w14:textId="57B9E9D9" w:rsidR="00105544" w:rsidRDefault="68EE46F7" w:rsidP="7841608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80 bodů lze získat z přijímací zkoušky, jejíž podoba je níže definována. Mimo 80 bodů za test může uchazeč získat v přijímacím řízení ještě dalších max. 10 bodů za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 a max. 10 bodů za další doložené aktivity v oblasti archeologie a historie. </w:t>
            </w:r>
            <w:bookmarkStart w:id="0" w:name="_GoBack"/>
            <w:bookmarkEnd w:id="0"/>
          </w:p>
          <w:p w14:paraId="17BD77ED" w14:textId="79A02627" w:rsidR="00105544" w:rsidRDefault="68EE46F7" w:rsidP="33A1802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Body v rámci Free indexu může získat pouze uchazeč, který se do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řádně zaregistruje prostřednictvím webového portálu www.uhk.cz/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ffreeindex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. Registrace je možná průběžně, nejpozději však </w:t>
            </w:r>
            <w:r w:rsidRPr="68EE46F7">
              <w:rPr>
                <w:rFonts w:ascii="inherit" w:eastAsia="inherit" w:hAnsi="inherit" w:cs="inherit"/>
                <w:sz w:val="16"/>
                <w:szCs w:val="16"/>
                <w:highlight w:val="yellow"/>
                <w:lang w:eastAsia="cs-CZ"/>
              </w:rPr>
              <w:t>15. května 2021</w:t>
            </w:r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. Kredity se studentovi udělují pouze za období, v němž byl v rámci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zaregistrován. Zohledněny budou kredity získané v období od zveřejnění těchto pravidel až do 15. května 2021. Počet přidělených bodů v rámci přijímacího řízení se bude odvíjet od počtu získaných kreditů v rámci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indexu. Počet kreditů získaných v rámci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se tedy nerovná počtu získaných bodů v přijímacím řízení. Je stanovena převodní škála, která se odvíjí od maximálního počtu nasbíraných kreditů. Uchazeč s maximálním počtem nasbíraných kreditů získává z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10 bodů. Uchazeč, který získal alespoň jeden kredit, získává 1 bod. Další body jsou rozpočítány dle rozložení kreditových zisků uchazečů. Informace k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jsou k dispozici na webové stránce www.uhk.cz/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ffreeindex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, kde jsou v kalendáři akcí průběžně zveřejňovány i veškeré aktivity, jež jsou do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zahrnuty. Body za participaci na fakultních aktivitách v rámci </w:t>
            </w:r>
            <w:proofErr w:type="spellStart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FFree</w:t>
            </w:r>
            <w:proofErr w:type="spellEnd"/>
            <w:r w:rsidRPr="68EE46F7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 xml:space="preserve"> indexu budou připočteny pouze uchazečům, kteří se dostaví na přijímací zkoušku. Uchazeči, kteří se na přijímací zkoušku nedostaví, budou vyhodnoceni jako absentující a nezískají v rámci přijímacího řízení ani body za participaci na fakultních aktivitách. </w:t>
            </w:r>
          </w:p>
          <w:p w14:paraId="2238C035" w14:textId="7EC16718" w:rsidR="70CAECED" w:rsidRDefault="7841608F" w:rsidP="33A1802F">
            <w:pPr>
              <w:rPr>
                <w:rFonts w:ascii="inherit" w:eastAsia="inherit" w:hAnsi="inherit" w:cs="inherit"/>
                <w:sz w:val="16"/>
                <w:szCs w:val="16"/>
                <w:lang w:eastAsia="cs-CZ"/>
              </w:rPr>
            </w:pPr>
            <w:r w:rsidRPr="7841608F">
              <w:rPr>
                <w:rFonts w:ascii="inherit" w:eastAsia="inherit" w:hAnsi="inherit" w:cs="inherit"/>
                <w:sz w:val="16"/>
                <w:szCs w:val="16"/>
                <w:lang w:eastAsia="cs-CZ"/>
              </w:rPr>
              <w:t>Dalších 10 bodů je možné získat za aktivity prokazující zájem o obor. Jedná se např. o účast v okresním či krajského kole středoškolské odborné činnosti (SOČ) v oboru historie (podle kategorií www.soc.cz), účast na archeologickém výzkumu, brigádu při zpracování archeologických nálezů nebo jiné aktivity prokazující zájem o obor archeologie. Tyto aktivity student musí doložit v den přijímací zkoušky (potvrzením o účasti v SOČ, o praxi, studentské brigádě v oboru atd.). Účast v SOČ je hodnocena 10 body. Každá další doložená aktivita pak 5 body. Celkový maximální počet bodů, které je možné získat za tyto aktivity, je však 10.</w:t>
            </w:r>
          </w:p>
          <w:p w14:paraId="3A730541" w14:textId="4D2595CC" w:rsidR="007E079C" w:rsidRDefault="007E079C" w:rsidP="33A1802F">
            <w:pPr>
              <w:rPr>
                <w:rFonts w:ascii="inherit" w:eastAsia="inherit" w:hAnsi="inherit" w:cs="inherit"/>
                <w:color w:val="676767"/>
                <w:sz w:val="16"/>
                <w:szCs w:val="16"/>
              </w:rPr>
            </w:pP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Body za participaci na fakultních aktivitách v rámci </w:t>
            </w:r>
            <w:proofErr w:type="spellStart"/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FFree</w:t>
            </w:r>
            <w:proofErr w:type="spellEnd"/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indexu </w:t>
            </w:r>
            <w:r w:rsidR="3EBF3D5E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nebo další aktivity </w:t>
            </w:r>
            <w:r w:rsidR="3EBF3D5E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lastRenderedPageBreak/>
              <w:t xml:space="preserve">relevantní programu studia 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budou připočteny pouze uchazečům, kteří se dostaví na přijímací zkoušku. Uchazeči, kteří se na přijímací zkoušku nedostaví, budou vyhodnoceni jako absentující a nezískají v rámci přijímacího řízení ani body za </w:t>
            </w:r>
            <w:r w:rsidR="7D64228F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výše zmiňované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 xml:space="preserve"> aktivit</w:t>
            </w:r>
            <w:r w:rsidR="5A7D614F"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y</w:t>
            </w:r>
            <w:r w:rsidRPr="33A1802F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.</w:t>
            </w:r>
          </w:p>
          <w:p w14:paraId="6CD2050F" w14:textId="25BBE55A" w:rsidR="00723B24" w:rsidRPr="009860B5" w:rsidRDefault="68EE46F7" w:rsidP="33A1802F">
            <w:pPr>
              <w:spacing w:after="0" w:line="240" w:lineRule="auto"/>
              <w:rPr>
                <w:rFonts w:ascii="inherit" w:eastAsia="inherit" w:hAnsi="inherit" w:cs="inherit"/>
                <w:color w:val="676767"/>
                <w:sz w:val="16"/>
                <w:szCs w:val="16"/>
                <w:lang w:eastAsia="cs-CZ"/>
              </w:rPr>
            </w:pPr>
            <w:r w:rsidRPr="68EE46F7">
              <w:rPr>
                <w:rFonts w:ascii="inherit" w:eastAsia="inherit" w:hAnsi="inherit" w:cs="inherit"/>
                <w:color w:val="676767"/>
                <w:sz w:val="16"/>
                <w:szCs w:val="16"/>
              </w:rPr>
              <w:t>Přijímací zkouška probíhá formou písemného testu. Písemný test je testem znalostí starších dějin – pravěk, starověk, středověk v rozsahu gymnaziálního studia.</w:t>
            </w:r>
          </w:p>
        </w:tc>
      </w:tr>
      <w:tr w:rsidR="00723B24" w:rsidRPr="009860B5" w14:paraId="6CD20513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1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2" w14:textId="23FAB719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723B24" w:rsidRPr="009860B5" w14:paraId="6CD20516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4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5" w14:textId="43F94D3E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723B24" w:rsidRPr="009860B5" w14:paraId="6CD20519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7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8" w14:textId="6F02D1EA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723B24" w:rsidRPr="009860B5" w14:paraId="6CD2051C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A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B" w14:textId="4051A559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1F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1D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2051E" w14:textId="7E56B9A3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723B24" w:rsidRPr="009860B5" w14:paraId="6CD20522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0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1" w14:textId="539262E6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</w:t>
            </w:r>
          </w:p>
        </w:tc>
      </w:tr>
      <w:tr w:rsidR="00723B24" w:rsidRPr="009860B5" w14:paraId="6CD20525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3" w14:textId="77777777" w:rsidR="00723B24" w:rsidRPr="009860B5" w:rsidRDefault="00723B24" w:rsidP="00723B2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4" w14:textId="7CD01C56" w:rsidR="00723B24" w:rsidRPr="009860B5" w:rsidRDefault="007E079C" w:rsidP="00723B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Není</w:t>
            </w:r>
          </w:p>
        </w:tc>
      </w:tr>
      <w:tr w:rsidR="007E079C" w:rsidRPr="009860B5" w14:paraId="6CD20528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6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310FC" w14:textId="77777777" w:rsidR="007E079C" w:rsidRDefault="007E079C" w:rsidP="007E079C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Bouzek, J. 2005: </w:t>
            </w:r>
            <w:r w:rsidRPr="001A34D3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Pravěk českých zemí v evropském kontextu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.</w:t>
            </w:r>
          </w:p>
          <w:p w14:paraId="47EF4633" w14:textId="77777777" w:rsidR="007E079C" w:rsidRDefault="007E079C" w:rsidP="007E079C">
            <w:pPr>
              <w:spacing w:after="0" w:line="240" w:lineRule="auto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Podborský</w:t>
            </w:r>
            <w:proofErr w:type="spellEnd"/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, V. 2008: </w:t>
            </w:r>
            <w:r w:rsidRPr="001A34D3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Dějiny pravěku a rané doby dějinné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(možno i starší vydání). </w:t>
            </w:r>
          </w:p>
          <w:p w14:paraId="6CD20527" w14:textId="4164E446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Tichý,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R. 2001: Dějiny pravěku pro učitele dějepisu. Hradec Králové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,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Gaudeamus</w:t>
            </w:r>
            <w:proofErr w:type="spellEnd"/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.</w:t>
            </w:r>
            <w:r w:rsidRPr="002E436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br/>
              <w:t>Dále u</w:t>
            </w:r>
            <w:r w:rsidRPr="00D247D5">
              <w:rPr>
                <w:rFonts w:ascii="inherit" w:hAnsi="inherit"/>
                <w:color w:val="676767"/>
                <w:sz w:val="16"/>
                <w:szCs w:val="16"/>
              </w:rPr>
              <w:t>čebnice pro gymnázia pro uvedenou etapu starších dějin.</w:t>
            </w:r>
          </w:p>
        </w:tc>
      </w:tr>
      <w:tr w:rsidR="007E079C" w:rsidRPr="009860B5" w14:paraId="6CD2052B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9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42F76" w14:textId="711C2233" w:rsidR="007E079C" w:rsidRPr="00DB094C" w:rsidRDefault="007E079C" w:rsidP="007E079C">
            <w:pPr>
              <w:spacing w:before="101" w:after="101"/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</w:pPr>
            <w:r w:rsidRPr="00DB094C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Administrativní dotazy: </w:t>
            </w:r>
            <w:hyperlink r:id="rId4" w:history="1">
              <w:r w:rsidRPr="00DB094C">
                <w:rPr>
                  <w:rFonts w:ascii="inherit" w:eastAsia="Times New Roman" w:hAnsi="inherit"/>
                  <w:color w:val="676767"/>
                  <w:sz w:val="16"/>
                  <w:szCs w:val="16"/>
                  <w:lang w:eastAsia="cs-CZ"/>
                </w:rPr>
                <w:t>studijní oddělení</w:t>
              </w:r>
            </w:hyperlink>
            <w:r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 xml:space="preserve"> FF</w:t>
            </w:r>
          </w:p>
          <w:p w14:paraId="6CD2052A" w14:textId="77E5396F" w:rsidR="007E079C" w:rsidRPr="009860B5" w:rsidRDefault="7241A4C9" w:rsidP="007E079C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7241A4C9">
              <w:rPr>
                <w:rFonts w:ascii="inherit" w:eastAsia="Times New Roman" w:hAnsi="inherit"/>
                <w:color w:val="676767"/>
                <w:sz w:val="16"/>
                <w:szCs w:val="16"/>
                <w:lang w:eastAsia="cs-CZ"/>
              </w:rPr>
              <w:t>Odborné informace: Mgr. Pavel Drnovský, Ph.D. (pavel.drnovsky@uhk.cz)</w:t>
            </w:r>
          </w:p>
        </w:tc>
      </w:tr>
      <w:tr w:rsidR="007E079C" w:rsidRPr="009860B5" w14:paraId="6CD2052E" w14:textId="77777777" w:rsidTr="68EE46F7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C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9860B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052D" w14:textId="3ABCFDB2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archeologie, historie</w:t>
            </w:r>
          </w:p>
        </w:tc>
      </w:tr>
      <w:tr w:rsidR="007E079C" w:rsidRPr="009860B5" w14:paraId="6CD20532" w14:textId="77777777" w:rsidTr="68EE46F7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8"/>
            </w:tblGrid>
            <w:tr w:rsidR="007E079C" w:rsidRPr="009860B5" w14:paraId="6CD20530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6CD2052F" w14:textId="77777777" w:rsidR="007E079C" w:rsidRPr="009860B5" w:rsidRDefault="007E079C" w:rsidP="007E079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CD20531" w14:textId="77777777" w:rsidR="007E079C" w:rsidRPr="009860B5" w:rsidRDefault="007E079C" w:rsidP="007E079C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6CD20533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71D2FD" w16cex:dateUtc="2022-10-14T10:45:54.64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0B5"/>
    <w:rsid w:val="000482B7"/>
    <w:rsid w:val="00105544"/>
    <w:rsid w:val="00145ED7"/>
    <w:rsid w:val="00680808"/>
    <w:rsid w:val="00723B24"/>
    <w:rsid w:val="00753936"/>
    <w:rsid w:val="007E079C"/>
    <w:rsid w:val="009860B5"/>
    <w:rsid w:val="00D34B46"/>
    <w:rsid w:val="00EF0D52"/>
    <w:rsid w:val="00FF3CAC"/>
    <w:rsid w:val="0571A5F0"/>
    <w:rsid w:val="0664286B"/>
    <w:rsid w:val="0680EE91"/>
    <w:rsid w:val="07DF1499"/>
    <w:rsid w:val="09BB669E"/>
    <w:rsid w:val="09CA7666"/>
    <w:rsid w:val="0A2BEEB6"/>
    <w:rsid w:val="0AC583D4"/>
    <w:rsid w:val="0BE8AF3C"/>
    <w:rsid w:val="124F45A0"/>
    <w:rsid w:val="1A909524"/>
    <w:rsid w:val="1D4C5D2E"/>
    <w:rsid w:val="1F640647"/>
    <w:rsid w:val="209B18A3"/>
    <w:rsid w:val="20C33B05"/>
    <w:rsid w:val="22979972"/>
    <w:rsid w:val="24C38F5C"/>
    <w:rsid w:val="24E364C7"/>
    <w:rsid w:val="26A59F47"/>
    <w:rsid w:val="2A0EDD56"/>
    <w:rsid w:val="31B0EFEF"/>
    <w:rsid w:val="31DFEFBB"/>
    <w:rsid w:val="31F09508"/>
    <w:rsid w:val="32254D3F"/>
    <w:rsid w:val="331BF91D"/>
    <w:rsid w:val="33A1802F"/>
    <w:rsid w:val="35ED4B84"/>
    <w:rsid w:val="38DF3749"/>
    <w:rsid w:val="3924EC46"/>
    <w:rsid w:val="3AA6602E"/>
    <w:rsid w:val="3B7E4EF1"/>
    <w:rsid w:val="3EBF3D5E"/>
    <w:rsid w:val="3F64108A"/>
    <w:rsid w:val="44A3FFCD"/>
    <w:rsid w:val="45B67427"/>
    <w:rsid w:val="498BAD86"/>
    <w:rsid w:val="4A94C567"/>
    <w:rsid w:val="4D43CA0A"/>
    <w:rsid w:val="55E882D6"/>
    <w:rsid w:val="598A5D54"/>
    <w:rsid w:val="5A7D614F"/>
    <w:rsid w:val="61D3A6A1"/>
    <w:rsid w:val="63158882"/>
    <w:rsid w:val="64983086"/>
    <w:rsid w:val="64B158E3"/>
    <w:rsid w:val="6579CCEB"/>
    <w:rsid w:val="67CFD148"/>
    <w:rsid w:val="68897340"/>
    <w:rsid w:val="68EE46F7"/>
    <w:rsid w:val="6D1B6D61"/>
    <w:rsid w:val="6D4882BA"/>
    <w:rsid w:val="70CAECED"/>
    <w:rsid w:val="7241A4C9"/>
    <w:rsid w:val="7841608F"/>
    <w:rsid w:val="7D64228F"/>
    <w:rsid w:val="7F2FD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04E2"/>
  <w15:docId w15:val="{B90A9086-1357-4E1D-BF85-8559DE1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54c4b0d6f6bf4d73" Type="http://schemas.microsoft.com/office/2018/08/relationships/commentsExtensible" Target="commentsExtensible.xml"/><Relationship Id="rId4" Type="http://schemas.openxmlformats.org/officeDocument/2006/relationships/hyperlink" Target="http://www.uhk.cz/cs-cz/fakulty-a-pracoviste/filozoficka-fakulta/studijni-oddeleni/zakladni-informace/Stranky/default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4334</Characters>
  <Application>Microsoft Office Word</Application>
  <DocSecurity>0</DocSecurity>
  <Lines>36</Lines>
  <Paragraphs>10</Paragraphs>
  <ScaleCrop>false</ScaleCrop>
  <Company>ATC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14</cp:revision>
  <dcterms:created xsi:type="dcterms:W3CDTF">2012-06-14T12:40:00Z</dcterms:created>
  <dcterms:modified xsi:type="dcterms:W3CDTF">2022-11-01T11:55:00Z</dcterms:modified>
</cp:coreProperties>
</file>