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F2C0" w14:textId="77777777" w:rsidR="007E13FF" w:rsidRDefault="007E13FF" w:rsidP="007E13FF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5FEE47B4" w14:textId="7B35B27C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D90D99" w:rsidRPr="00042482">
        <w:rPr>
          <w:rFonts w:ascii="Comenia Sans" w:hAnsi="Comenia Sans" w:cstheme="minorHAnsi"/>
          <w:sz w:val="20"/>
          <w:szCs w:val="28"/>
        </w:rPr>
        <w:t>Historické vědy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</w:p>
    <w:p w14:paraId="5341A93E" w14:textId="435C9B7D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Pr="00042482">
        <w:rPr>
          <w:rFonts w:ascii="Comenia Serif" w:hAnsi="Comenia Serif" w:cstheme="minorHAnsi"/>
          <w:b/>
          <w:sz w:val="24"/>
          <w:szCs w:val="28"/>
        </w:rPr>
        <w:t xml:space="preserve"> </w:t>
      </w:r>
      <w:r w:rsidR="00394349" w:rsidRPr="00042482">
        <w:rPr>
          <w:rFonts w:ascii="Comenia Serif" w:hAnsi="Comenia Serif" w:cs="Tahoma"/>
          <w:color w:val="000000"/>
          <w:sz w:val="20"/>
          <w:szCs w:val="17"/>
          <w:shd w:val="clear" w:color="auto" w:fill="FFFFFF"/>
        </w:rPr>
        <w:t>B7105</w:t>
      </w:r>
    </w:p>
    <w:p w14:paraId="19069C19" w14:textId="248B55D6" w:rsidR="00295BCF" w:rsidRP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394349" w:rsidRPr="00042482">
        <w:rPr>
          <w:rFonts w:ascii="Comenia Sans" w:hAnsi="Comenia Sans" w:cstheme="minorHAnsi"/>
          <w:sz w:val="20"/>
          <w:szCs w:val="28"/>
        </w:rPr>
        <w:t>Prezentace a ochrana kulturního dědictví</w:t>
      </w:r>
      <w:r w:rsidR="00394349">
        <w:rPr>
          <w:rFonts w:ascii="Comenia Sans" w:hAnsi="Comenia Sans" w:cstheme="minorHAnsi"/>
          <w:b/>
          <w:sz w:val="20"/>
          <w:szCs w:val="28"/>
        </w:rPr>
        <w:t xml:space="preserve"> </w:t>
      </w:r>
    </w:p>
    <w:p w14:paraId="67C3DC7B" w14:textId="16313B54" w:rsidR="00295BCF" w:rsidRDefault="00042482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2F91B738" w14:textId="77777777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0F9A10B7" w14:textId="0BA4D1AC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Ondřej Felcman, CSc. </w:t>
      </w:r>
    </w:p>
    <w:p w14:paraId="4D0C5F3E" w14:textId="5067C469" w:rsidR="00394349" w:rsidRPr="00042482" w:rsidRDefault="00394349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doc. Mgr. Petr Grulich, Ph.D.</w:t>
      </w:r>
    </w:p>
    <w:p w14:paraId="37E6D839" w14:textId="7DB4ACE2" w:rsidR="00394349" w:rsidRPr="00042482" w:rsidRDefault="00394349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PhDr. Vlastimil Havlík, Ph.D.</w:t>
      </w:r>
    </w:p>
    <w:p w14:paraId="31622206" w14:textId="77777777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PhDr. Tomáš Hradecký, Ph.D.</w:t>
      </w:r>
    </w:p>
    <w:p w14:paraId="1CC000C5" w14:textId="553E4D27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4F4442C3" w14:textId="2F42AB19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PhDr. Jan Květina, Ph.D.</w:t>
      </w:r>
    </w:p>
    <w:p w14:paraId="09C535E1" w14:textId="013B4150" w:rsidR="00295BCF" w:rsidRPr="00042482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doc. PhDr. Martin Šandera, Ph.D.</w:t>
      </w:r>
    </w:p>
    <w:p w14:paraId="59454C57" w14:textId="62851069" w:rsidR="00A0518B" w:rsidRPr="00042482" w:rsidRDefault="00A0518B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Tomáš Mangel, Ph.D. </w:t>
      </w:r>
    </w:p>
    <w:p w14:paraId="2FB46E47" w14:textId="77777777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37F76AF1" w14:textId="77777777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Dana Musilová, Ph.D. </w:t>
      </w:r>
    </w:p>
    <w:p w14:paraId="29CE6E87" w14:textId="77777777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doc. PhDr. Veronika Středová, Ph.D.</w:t>
      </w:r>
    </w:p>
    <w:p w14:paraId="6F72F5C0" w14:textId="77777777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Jiří Štěpán, Ph.D. </w:t>
      </w:r>
    </w:p>
    <w:p w14:paraId="284AB63F" w14:textId="2BAAB959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Ondřej Tikovský, Ph.D. </w:t>
      </w:r>
    </w:p>
    <w:p w14:paraId="40221E00" w14:textId="17595A62" w:rsidR="00295BCF" w:rsidRPr="00042482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Jana Vojtíšková, Ph.D. </w:t>
      </w:r>
    </w:p>
    <w:p w14:paraId="59ED13E1" w14:textId="39673640" w:rsidR="00394349" w:rsidRDefault="00394349" w:rsidP="00295BCF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 w:rsidRPr="00042482">
        <w:rPr>
          <w:rFonts w:ascii="Comenia Sans" w:hAnsi="Comenia Sans" w:cstheme="minorHAnsi"/>
          <w:bCs/>
          <w:i w:val="0"/>
          <w:iCs/>
          <w:sz w:val="20"/>
          <w:szCs w:val="22"/>
        </w:rPr>
        <w:t>Mgr. František Záruba, Ph.D.</w:t>
      </w:r>
    </w:p>
    <w:p w14:paraId="797C46C8" w14:textId="77777777" w:rsidR="00295BCF" w:rsidRPr="000348B5" w:rsidRDefault="00295BCF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295BCF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C64F" w14:textId="77777777" w:rsidR="005462B1" w:rsidRDefault="005462B1" w:rsidP="00DE520F">
      <w:pPr>
        <w:spacing w:after="0" w:line="240" w:lineRule="auto"/>
      </w:pPr>
      <w:r>
        <w:separator/>
      </w:r>
    </w:p>
  </w:endnote>
  <w:endnote w:type="continuationSeparator" w:id="0">
    <w:p w14:paraId="20F97F19" w14:textId="77777777" w:rsidR="005462B1" w:rsidRDefault="005462B1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03750F4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FF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94F2" w14:textId="77777777" w:rsidR="005462B1" w:rsidRDefault="005462B1" w:rsidP="00DE520F">
      <w:pPr>
        <w:spacing w:after="0" w:line="240" w:lineRule="auto"/>
      </w:pPr>
      <w:r>
        <w:separator/>
      </w:r>
    </w:p>
  </w:footnote>
  <w:footnote w:type="continuationSeparator" w:id="0">
    <w:p w14:paraId="4B105473" w14:textId="77777777" w:rsidR="005462B1" w:rsidRDefault="005462B1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42482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86D88"/>
    <w:rsid w:val="00292B3B"/>
    <w:rsid w:val="00295BCF"/>
    <w:rsid w:val="002B3363"/>
    <w:rsid w:val="00316BF5"/>
    <w:rsid w:val="00337A69"/>
    <w:rsid w:val="00347B57"/>
    <w:rsid w:val="00350567"/>
    <w:rsid w:val="00353CD7"/>
    <w:rsid w:val="00356B5F"/>
    <w:rsid w:val="00362471"/>
    <w:rsid w:val="003772B8"/>
    <w:rsid w:val="00394349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2803"/>
    <w:rsid w:val="005462B1"/>
    <w:rsid w:val="00562306"/>
    <w:rsid w:val="00566059"/>
    <w:rsid w:val="00593077"/>
    <w:rsid w:val="005A5259"/>
    <w:rsid w:val="005B530F"/>
    <w:rsid w:val="005D16FD"/>
    <w:rsid w:val="005E6F99"/>
    <w:rsid w:val="00617E8B"/>
    <w:rsid w:val="0062315D"/>
    <w:rsid w:val="00630BC6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E13FF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0518B"/>
    <w:rsid w:val="00A11EE1"/>
    <w:rsid w:val="00A85052"/>
    <w:rsid w:val="00A92D3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31BFC"/>
    <w:rsid w:val="00D74204"/>
    <w:rsid w:val="00D902B6"/>
    <w:rsid w:val="00D90D99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1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2019-11-11T14:53:00Z</cp:lastPrinted>
  <dcterms:created xsi:type="dcterms:W3CDTF">2023-11-27T13:40:00Z</dcterms:created>
  <dcterms:modified xsi:type="dcterms:W3CDTF">2023-11-27T21:11:00Z</dcterms:modified>
</cp:coreProperties>
</file>