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AFBC" w14:textId="77777777" w:rsidR="00143F31" w:rsidRDefault="00143F31" w:rsidP="00143F31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16957A45" w14:textId="77777777" w:rsidR="00143F31" w:rsidRDefault="00143F31" w:rsidP="007B0CE1">
      <w:pPr>
        <w:pStyle w:val="Zkladntext3"/>
        <w:spacing w:line="360" w:lineRule="auto"/>
        <w:rPr>
          <w:rFonts w:ascii="Comenia Serif" w:hAnsi="Comenia Serif" w:cstheme="minorHAnsi"/>
          <w:b/>
          <w:sz w:val="20"/>
        </w:rPr>
      </w:pPr>
    </w:p>
    <w:p w14:paraId="62F282A8" w14:textId="40C9BE47" w:rsidR="009C2DC0" w:rsidRPr="007B0CE1" w:rsidRDefault="000348B5" w:rsidP="007B0CE1">
      <w:pPr>
        <w:pStyle w:val="Zkladntext3"/>
        <w:spacing w:line="360" w:lineRule="auto"/>
        <w:rPr>
          <w:rFonts w:ascii="Comenia Serif" w:hAnsi="Comenia Serif" w:cs="Arial"/>
          <w:b/>
          <w:bCs/>
          <w:i w:val="0"/>
          <w:iCs/>
          <w:sz w:val="20"/>
        </w:rPr>
      </w:pPr>
      <w:bookmarkStart w:id="0" w:name="_GoBack"/>
      <w:r w:rsidRPr="00217D66">
        <w:rPr>
          <w:rFonts w:ascii="Comenia Serif" w:hAnsi="Comenia Serif" w:cstheme="minorHAnsi"/>
          <w:b/>
          <w:i w:val="0"/>
          <w:sz w:val="20"/>
        </w:rPr>
        <w:t>Název studijního programu:</w:t>
      </w:r>
      <w:bookmarkEnd w:id="0"/>
      <w:r w:rsidR="00490357" w:rsidRPr="007B0CE1">
        <w:rPr>
          <w:rFonts w:ascii="Comenia Serif" w:hAnsi="Comenia Serif" w:cstheme="minorHAnsi"/>
          <w:b/>
          <w:sz w:val="20"/>
        </w:rPr>
        <w:t xml:space="preserve"> </w:t>
      </w:r>
      <w:r w:rsidR="00490357" w:rsidRPr="007B0CE1">
        <w:rPr>
          <w:rFonts w:ascii="Comenia Serif" w:hAnsi="Comenia Serif" w:cs="Arial"/>
          <w:bCs/>
          <w:i w:val="0"/>
          <w:iCs/>
          <w:sz w:val="20"/>
        </w:rPr>
        <w:t>Sociální práce</w:t>
      </w:r>
      <w:r w:rsidR="00490357" w:rsidRPr="007B0CE1">
        <w:rPr>
          <w:rFonts w:ascii="Comenia Serif" w:hAnsi="Comenia Serif" w:cs="Arial"/>
          <w:b/>
          <w:bCs/>
          <w:i w:val="0"/>
          <w:iCs/>
          <w:sz w:val="20"/>
        </w:rPr>
        <w:t xml:space="preserve"> </w:t>
      </w:r>
    </w:p>
    <w:p w14:paraId="0E1DDA41" w14:textId="3844A23F" w:rsidR="000348B5" w:rsidRPr="007B0CE1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B0CE1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490357" w:rsidRPr="007B0CE1">
        <w:rPr>
          <w:rFonts w:ascii="Comenia Serif" w:hAnsi="Comenia Serif"/>
          <w:sz w:val="20"/>
          <w:szCs w:val="20"/>
        </w:rPr>
        <w:t xml:space="preserve"> </w:t>
      </w:r>
      <w:r w:rsidR="00490357" w:rsidRPr="007B0CE1">
        <w:rPr>
          <w:rFonts w:ascii="Comenia Serif" w:hAnsi="Comenia Serif" w:cstheme="minorHAnsi"/>
          <w:sz w:val="20"/>
          <w:szCs w:val="20"/>
        </w:rPr>
        <w:t>B0923P240001</w:t>
      </w:r>
    </w:p>
    <w:p w14:paraId="2750EE2D" w14:textId="10086BAB" w:rsidR="000348B5" w:rsidRPr="007B0CE1" w:rsidRDefault="007B0CE1" w:rsidP="00657189">
      <w:pPr>
        <w:rPr>
          <w:rFonts w:ascii="Comenia Serif" w:hAnsi="Comenia Serif" w:cstheme="minorHAnsi"/>
          <w:sz w:val="20"/>
          <w:szCs w:val="20"/>
        </w:rPr>
      </w:pPr>
      <w:r w:rsidRPr="007B0CE1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7B0CE1">
        <w:rPr>
          <w:rFonts w:ascii="Comenia Serif" w:hAnsi="Comenia Serif" w:cstheme="minorHAnsi"/>
          <w:b/>
          <w:sz w:val="20"/>
          <w:szCs w:val="20"/>
        </w:rPr>
        <w:t>pecializace:</w:t>
      </w:r>
      <w:r w:rsidR="00490357" w:rsidRPr="007B0CE1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AA5D30" w:rsidRPr="007B0CE1">
        <w:rPr>
          <w:rFonts w:ascii="Comenia Serif" w:hAnsi="Comenia Serif" w:cstheme="minorHAnsi"/>
          <w:sz w:val="20"/>
          <w:szCs w:val="20"/>
        </w:rPr>
        <w:t>Sociální práce v preventivních službách</w:t>
      </w:r>
    </w:p>
    <w:p w14:paraId="7A7A97BE" w14:textId="63426A87" w:rsidR="000348B5" w:rsidRPr="007B0CE1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7B0CE1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503F89F1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Mgr. Jan Hloušek, PhD.</w:t>
      </w:r>
    </w:p>
    <w:p w14:paraId="309BB666" w14:textId="4BF17344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 xml:space="preserve">Mgr. </w:t>
      </w:r>
      <w:r w:rsidR="00EB27AB" w:rsidRPr="007B0CE1">
        <w:rPr>
          <w:rFonts w:ascii="Comenia Serif" w:hAnsi="Comenia Serif" w:cs="Arial"/>
          <w:sz w:val="20"/>
          <w:szCs w:val="20"/>
        </w:rPr>
        <w:t xml:space="preserve">et Mgr. </w:t>
      </w:r>
      <w:r w:rsidRPr="007B0CE1">
        <w:rPr>
          <w:rFonts w:ascii="Comenia Serif" w:hAnsi="Comenia Serif" w:cs="Arial"/>
          <w:sz w:val="20"/>
          <w:szCs w:val="20"/>
        </w:rPr>
        <w:t>Radka Janebová, Ph.D.</w:t>
      </w:r>
    </w:p>
    <w:p w14:paraId="60B12458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Mgr. Iva Junová, Ph.D.</w:t>
      </w:r>
    </w:p>
    <w:p w14:paraId="06CC3424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Mgr. Miroslav Kappl, PhD.</w:t>
      </w:r>
    </w:p>
    <w:p w14:paraId="62F8F955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PhDr. Daniela Květenská, Ph.D.</w:t>
      </w:r>
    </w:p>
    <w:p w14:paraId="648E6659" w14:textId="4F1CC306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prof. PhDr. Jana Levická, PhD.</w:t>
      </w:r>
    </w:p>
    <w:p w14:paraId="0BE5E512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PhDr. Lenka Neubauerová, Ph.D.</w:t>
      </w:r>
    </w:p>
    <w:p w14:paraId="0D91A1A8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JUDr. Filip Rigel, Ph.D.</w:t>
      </w:r>
    </w:p>
    <w:p w14:paraId="26F373C3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PhDr. Martin Smutek, Ph.D.</w:t>
      </w:r>
    </w:p>
    <w:p w14:paraId="64ACCF7D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Mgr. Lucie Smutková, Ph.D.</w:t>
      </w:r>
    </w:p>
    <w:p w14:paraId="54A0CB78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doc. JUDr. Olga Sovová, Ph.D.</w:t>
      </w:r>
    </w:p>
    <w:p w14:paraId="37AAAB5D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Mgr. Leona Stašová, Ph.D.</w:t>
      </w:r>
    </w:p>
    <w:p w14:paraId="297CD06D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Mgr. et Mgr. Daniel Štěpánek, Ph.D.</w:t>
      </w:r>
    </w:p>
    <w:p w14:paraId="34549D92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 xml:space="preserve">Mgr. Michal Trousil, Ph.D. </w:t>
      </w:r>
    </w:p>
    <w:p w14:paraId="2D2DB7D1" w14:textId="77777777" w:rsidR="00AA5D30" w:rsidRPr="007B0CE1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7B0CE1">
        <w:rPr>
          <w:rFonts w:ascii="Comenia Serif" w:hAnsi="Comenia Serif" w:cs="Arial"/>
          <w:sz w:val="20"/>
          <w:szCs w:val="20"/>
        </w:rPr>
        <w:t>doc. MUDr. Alena Vosečková, CSc.</w:t>
      </w:r>
    </w:p>
    <w:p w14:paraId="748A4227" w14:textId="77777777" w:rsidR="00490357" w:rsidRPr="007B0CE1" w:rsidRDefault="00490357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490357" w:rsidRPr="007B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98A0" w14:textId="77777777" w:rsidR="00CB696A" w:rsidRDefault="00CB696A" w:rsidP="00DE520F">
      <w:pPr>
        <w:spacing w:after="0" w:line="240" w:lineRule="auto"/>
      </w:pPr>
      <w:r>
        <w:separator/>
      </w:r>
    </w:p>
  </w:endnote>
  <w:endnote w:type="continuationSeparator" w:id="0">
    <w:p w14:paraId="57CDC2C4" w14:textId="77777777" w:rsidR="00CB696A" w:rsidRDefault="00CB696A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422B5E33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66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C535" w14:textId="77777777" w:rsidR="00CB696A" w:rsidRDefault="00CB696A" w:rsidP="00DE520F">
      <w:pPr>
        <w:spacing w:after="0" w:line="240" w:lineRule="auto"/>
      </w:pPr>
      <w:r>
        <w:separator/>
      </w:r>
    </w:p>
  </w:footnote>
  <w:footnote w:type="continuationSeparator" w:id="0">
    <w:p w14:paraId="00A6CD24" w14:textId="77777777" w:rsidR="00CB696A" w:rsidRDefault="00CB696A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43F31"/>
    <w:rsid w:val="0015650B"/>
    <w:rsid w:val="001A25A0"/>
    <w:rsid w:val="001A44AD"/>
    <w:rsid w:val="001C5C39"/>
    <w:rsid w:val="001F164F"/>
    <w:rsid w:val="002143EF"/>
    <w:rsid w:val="00217D66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0357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6182F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0CE1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A5D30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B696A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B27AB"/>
    <w:rsid w:val="00EB62A6"/>
    <w:rsid w:val="00ED69A3"/>
    <w:rsid w:val="00F07B0D"/>
    <w:rsid w:val="00F162C6"/>
    <w:rsid w:val="00F52E4F"/>
    <w:rsid w:val="00FB1D6C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7</cp:revision>
  <cp:lastPrinted>2019-11-11T14:53:00Z</cp:lastPrinted>
  <dcterms:created xsi:type="dcterms:W3CDTF">2023-11-22T11:38:00Z</dcterms:created>
  <dcterms:modified xsi:type="dcterms:W3CDTF">2023-11-27T21:15:00Z</dcterms:modified>
</cp:coreProperties>
</file>